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897AF" w14:textId="3D4A4739" w:rsidR="00F32403" w:rsidRPr="005B7097" w:rsidRDefault="007C3B16" w:rsidP="00F32187">
      <w:pPr>
        <w:tabs>
          <w:tab w:val="left" w:pos="720"/>
          <w:tab w:val="left" w:pos="893"/>
          <w:tab w:val="left" w:pos="1267"/>
          <w:tab w:val="left" w:pos="1627"/>
          <w:tab w:val="left" w:pos="1987"/>
          <w:tab w:val="center" w:pos="4680"/>
          <w:tab w:val="left" w:pos="7005"/>
        </w:tabs>
        <w:suppressAutoHyphens/>
        <w:jc w:val="center"/>
        <w:rPr>
          <w:rFonts w:ascii="Times New Roman" w:hAnsi="Times New Roman"/>
          <w:b/>
          <w:spacing w:val="-3"/>
          <w:szCs w:val="24"/>
        </w:rPr>
      </w:pPr>
      <w:sdt>
        <w:sdtPr>
          <w:rPr>
            <w:rFonts w:ascii="Times New Roman Bold" w:hAnsi="Times New Roman Bold"/>
            <w:b/>
            <w:caps/>
            <w:spacing w:val="-3"/>
            <w:szCs w:val="24"/>
          </w:rPr>
          <w:alias w:val="Category"/>
          <w:tag w:val=""/>
          <w:id w:val="-1242013631"/>
          <w:placeholder>
            <w:docPart w:val="90C3B0E3A62D438490AF6DA708FDC3F3"/>
          </w:placeholder>
          <w:dataBinding w:prefixMappings="xmlns:ns0='http://purl.org/dc/elements/1.1/' xmlns:ns1='http://schemas.openxmlformats.org/package/2006/metadata/core-properties' " w:xpath="/ns1:coreProperties[1]/ns1:category[1]" w:storeItemID="{6C3C8BC8-F283-45AE-878A-BAB7291924A1}"/>
          <w:text/>
        </w:sdtPr>
        <w:sdtEndPr/>
        <w:sdtContent>
          <w:r w:rsidR="0080052B" w:rsidRPr="00EE0350">
            <w:rPr>
              <w:rFonts w:ascii="Times New Roman Bold" w:hAnsi="Times New Roman Bold"/>
              <w:b/>
              <w:caps/>
              <w:spacing w:val="-3"/>
              <w:szCs w:val="24"/>
            </w:rPr>
            <w:t xml:space="preserve">CATEGORY </w:t>
          </w:r>
          <w:r w:rsidR="00F00368" w:rsidRPr="00EE0350">
            <w:rPr>
              <w:rFonts w:ascii="Times New Roman Bold" w:hAnsi="Times New Roman Bold"/>
              <w:b/>
              <w:caps/>
              <w:spacing w:val="-3"/>
              <w:szCs w:val="24"/>
            </w:rPr>
            <w:t>1</w:t>
          </w:r>
          <w:r w:rsidR="0080052B" w:rsidRPr="00EE0350">
            <w:rPr>
              <w:rFonts w:ascii="Times New Roman Bold" w:hAnsi="Times New Roman Bold"/>
              <w:b/>
              <w:caps/>
              <w:spacing w:val="-3"/>
              <w:szCs w:val="24"/>
            </w:rPr>
            <w:t>00</w:t>
          </w:r>
        </w:sdtContent>
      </w:sdt>
    </w:p>
    <w:p w14:paraId="4A1532B3" w14:textId="29A56590" w:rsidR="00F00368" w:rsidRPr="005B7097" w:rsidRDefault="007C3B16"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sdt>
        <w:sdtPr>
          <w:rPr>
            <w:rFonts w:ascii="Times New Roman Bold" w:hAnsi="Times New Roman Bold"/>
            <w:b/>
            <w:caps/>
            <w:szCs w:val="24"/>
          </w:rPr>
          <w:alias w:val="Category Description"/>
          <w:tag w:val="Category_x0020_Description"/>
          <w:id w:val="1589572954"/>
          <w:placeholder>
            <w:docPart w:val="633BEF1BA2AD43B094510A20DBD0C76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CCA8A88F-61F4-42B8-9028-7AB386F9DA34}"/>
          <w:text/>
        </w:sdtPr>
        <w:sdtEndPr/>
        <w:sdtContent>
          <w:r w:rsidR="00F00368" w:rsidRPr="00EE0350">
            <w:rPr>
              <w:rFonts w:ascii="Times New Roman Bold" w:hAnsi="Times New Roman Bold"/>
              <w:b/>
              <w:caps/>
              <w:szCs w:val="24"/>
            </w:rPr>
            <w:t>PRELIMINARY</w:t>
          </w:r>
        </w:sdtContent>
      </w:sdt>
    </w:p>
    <w:p w14:paraId="739DC27D" w14:textId="2F5B9BB5" w:rsidR="00F32403" w:rsidRPr="005B7097" w:rsidRDefault="00FD1E95"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r w:rsidRPr="005B7097">
        <w:rPr>
          <w:rFonts w:ascii="Times New Roman" w:hAnsi="Times New Roman"/>
          <w:szCs w:val="24"/>
        </w:rPr>
        <w:fldChar w:fldCharType="begin"/>
      </w:r>
      <w:r w:rsidR="00EB657F" w:rsidRPr="005B7097">
        <w:rPr>
          <w:rFonts w:ascii="Times New Roman" w:hAnsi="Times New Roman"/>
          <w:szCs w:val="24"/>
        </w:rPr>
        <w:instrText xml:space="preserve"> </w:instrText>
      </w:r>
      <w:sdt>
        <w:sdtPr>
          <w:rPr>
            <w:rFonts w:ascii="Times New Roman" w:hAnsi="Times New Roman"/>
            <w:szCs w:val="24"/>
          </w:rPr>
          <w:alias w:val="Table Of Contents"/>
          <w:tag w:val="Table_x0020_Of_x0020_Contents"/>
          <w:id w:val="312064614"/>
          <w:placeholder>
            <w:docPart w:val="1D6F1D9EC37C458C95B6BC5E34D0A3E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Table_x0020_Of_x0020_Contents[1]" w:storeItemID="{CCA8A88F-61F4-42B8-9028-7AB386F9DA34}"/>
          <w:text/>
        </w:sdtPr>
        <w:sdtEndPr/>
        <w:sdtContent>
          <w:r w:rsidR="007C3B16">
            <w:rPr>
              <w:rFonts w:ascii="Times New Roman" w:hAnsi="Times New Roman"/>
              <w:szCs w:val="24"/>
            </w:rPr>
            <w:instrText>SP - Nuclear Density Gauge Storage</w:instrText>
          </w:r>
        </w:sdtContent>
      </w:sdt>
      <w:r w:rsidR="00EB657F" w:rsidRPr="005B7097">
        <w:rPr>
          <w:rFonts w:ascii="Times New Roman" w:hAnsi="Times New Roman"/>
          <w:szCs w:val="24"/>
        </w:rPr>
        <w:instrText xml:space="preserve">TC "SP - </w:instrText>
      </w:r>
      <w:r w:rsidR="00ED0CF0" w:rsidRPr="005B7097">
        <w:rPr>
          <w:rFonts w:ascii="Times New Roman" w:hAnsi="Times New Roman"/>
          <w:szCs w:val="24"/>
        </w:rPr>
        <w:instrText>EMT Conduit with Firehouse Pre-Emption Button</w:instrText>
      </w:r>
      <w:r w:rsidRPr="005B7097">
        <w:rPr>
          <w:rFonts w:ascii="Times New Roman" w:hAnsi="Times New Roman"/>
          <w:szCs w:val="24"/>
        </w:rPr>
        <w:instrText xml:space="preserve">" </w:instrText>
      </w:r>
      <w:r w:rsidRPr="005B7097">
        <w:rPr>
          <w:rFonts w:ascii="Times New Roman" w:hAnsi="Times New Roman"/>
          <w:szCs w:val="24"/>
        </w:rPr>
        <w:fldChar w:fldCharType="end"/>
      </w:r>
    </w:p>
    <w:p w14:paraId="6DADB471" w14:textId="41C2337A" w:rsidR="00F00368" w:rsidRPr="005B7097" w:rsidRDefault="007C3B16" w:rsidP="6A0276E1">
      <w:pPr>
        <w:tabs>
          <w:tab w:val="left" w:pos="720"/>
          <w:tab w:val="left" w:pos="893"/>
          <w:tab w:val="left" w:pos="1267"/>
          <w:tab w:val="left" w:pos="1627"/>
          <w:tab w:val="left" w:pos="1987"/>
          <w:tab w:val="center" w:pos="4680"/>
          <w:tab w:val="right" w:pos="9360"/>
        </w:tabs>
        <w:suppressAutoHyphens/>
        <w:jc w:val="center"/>
        <w:rPr>
          <w:rFonts w:ascii="Times New Roman" w:hAnsi="Times New Roman"/>
          <w:b/>
          <w:bCs/>
        </w:rPr>
      </w:pPr>
      <w:sdt>
        <w:sdtPr>
          <w:rPr>
            <w:rFonts w:ascii="Times New Roman Bold" w:hAnsi="Times New Roman Bold"/>
            <w:b/>
            <w:caps/>
          </w:rPr>
          <w:alias w:val="Title"/>
          <w:tag w:val=""/>
          <w:id w:val="64222221"/>
          <w:placeholder>
            <w:docPart w:val="7B1B96A65FA64BA0AC652D90EADEADB2"/>
          </w:placeholder>
          <w:dataBinding w:prefixMappings="xmlns:ns0='http://purl.org/dc/elements/1.1/' xmlns:ns1='http://schemas.openxmlformats.org/package/2006/metadata/core-properties' " w:xpath="/ns1:coreProperties[1]/ns0:title[1]" w:storeItemID="{6C3C8BC8-F283-45AE-878A-BAB7291924A1}"/>
          <w:text/>
        </w:sdtPr>
        <w:sdtEndPr/>
        <w:sdtContent>
          <w:r w:rsidR="00110C40">
            <w:rPr>
              <w:rFonts w:ascii="Times New Roman Bold" w:hAnsi="Times New Roman Bold"/>
              <w:b/>
              <w:caps/>
            </w:rPr>
            <w:t>Nuclear Density Gauge Storage</w:t>
          </w:r>
        </w:sdtContent>
      </w:sdt>
    </w:p>
    <w:p w14:paraId="71673E05" w14:textId="77777777" w:rsidR="00E33DBD" w:rsidRPr="005B7097" w:rsidRDefault="00E33DBD" w:rsidP="00E33DBD">
      <w:pPr>
        <w:tabs>
          <w:tab w:val="left" w:pos="720"/>
          <w:tab w:val="left" w:pos="893"/>
          <w:tab w:val="left" w:pos="1267"/>
          <w:tab w:val="left" w:pos="1627"/>
          <w:tab w:val="left" w:pos="1987"/>
          <w:tab w:val="center" w:pos="4680"/>
          <w:tab w:val="right" w:pos="9360"/>
        </w:tabs>
        <w:suppressAutoHyphens/>
        <w:rPr>
          <w:rFonts w:ascii="Times New Roman" w:hAnsi="Times New Roman"/>
          <w:b/>
          <w:szCs w:val="24"/>
        </w:rPr>
      </w:pPr>
    </w:p>
    <w:p w14:paraId="7FE74FBC" w14:textId="2AC0A85A" w:rsidR="00D22887" w:rsidRPr="005B7097" w:rsidRDefault="0082739C" w:rsidP="00F00066">
      <w:pPr>
        <w:jc w:val="both"/>
        <w:rPr>
          <w:rFonts w:ascii="Times New Roman" w:hAnsi="Times New Roman"/>
          <w:b/>
          <w:szCs w:val="24"/>
        </w:rPr>
      </w:pPr>
      <w:r w:rsidRPr="005B7097">
        <w:rPr>
          <w:rFonts w:ascii="Times New Roman" w:hAnsi="Times New Roman"/>
          <w:b/>
          <w:szCs w:val="24"/>
        </w:rPr>
        <w:t>DESCRIPTION</w:t>
      </w:r>
    </w:p>
    <w:p w14:paraId="67EACC9D" w14:textId="77777777" w:rsidR="00D22887" w:rsidRPr="005B7097" w:rsidRDefault="00D22887" w:rsidP="00F00066">
      <w:pPr>
        <w:jc w:val="both"/>
        <w:rPr>
          <w:rFonts w:ascii="Times New Roman" w:hAnsi="Times New Roman"/>
          <w:b/>
          <w:szCs w:val="24"/>
        </w:rPr>
      </w:pPr>
    </w:p>
    <w:p w14:paraId="24FFFFD6" w14:textId="675D8C3E" w:rsidR="007F5A99" w:rsidRPr="005B7097" w:rsidRDefault="00550521" w:rsidP="00F00066">
      <w:pPr>
        <w:jc w:val="both"/>
        <w:rPr>
          <w:rFonts w:ascii="Times New Roman" w:hAnsi="Times New Roman"/>
        </w:rPr>
      </w:pPr>
      <w:bookmarkStart w:id="0" w:name="_Hlk130907826"/>
      <w:r w:rsidRPr="609D6ECA">
        <w:rPr>
          <w:rFonts w:ascii="Times New Roman" w:hAnsi="Times New Roman"/>
        </w:rPr>
        <w:t xml:space="preserve">Furnish, install, and maintain storage container and hardware exclusively for storing a Nuclear Density Gauge </w:t>
      </w:r>
      <w:r w:rsidR="00697471" w:rsidRPr="609D6ECA">
        <w:rPr>
          <w:rFonts w:ascii="Times New Roman" w:hAnsi="Times New Roman"/>
        </w:rPr>
        <w:t>(</w:t>
      </w:r>
      <w:r w:rsidR="00831E00" w:rsidRPr="609D6ECA">
        <w:rPr>
          <w:rFonts w:ascii="Times New Roman" w:hAnsi="Times New Roman"/>
        </w:rPr>
        <w:t xml:space="preserve">NDG) </w:t>
      </w:r>
      <w:r w:rsidRPr="609D6ECA">
        <w:rPr>
          <w:rFonts w:ascii="Times New Roman" w:hAnsi="Times New Roman"/>
        </w:rPr>
        <w:t>assigned to the construction project</w:t>
      </w:r>
      <w:bookmarkEnd w:id="0"/>
      <w:r w:rsidR="007C3B16">
        <w:rPr>
          <w:rFonts w:ascii="Times New Roman" w:hAnsi="Times New Roman"/>
        </w:rPr>
        <w:t>.</w:t>
      </w:r>
    </w:p>
    <w:p w14:paraId="13C05AE0" w14:textId="1A4AA4AB" w:rsidR="00550521" w:rsidRPr="005B7097" w:rsidRDefault="00550521" w:rsidP="6A0276E1">
      <w:pPr>
        <w:tabs>
          <w:tab w:val="left" w:pos="3150"/>
          <w:tab w:val="left" w:pos="5520"/>
        </w:tabs>
        <w:jc w:val="both"/>
        <w:rPr>
          <w:rFonts w:ascii="Times New Roman" w:hAnsi="Times New Roman"/>
          <w:b/>
          <w:bCs/>
        </w:rPr>
      </w:pPr>
    </w:p>
    <w:p w14:paraId="42070FE5" w14:textId="651372F9" w:rsidR="00B361CA" w:rsidRPr="005B7097" w:rsidRDefault="00154641" w:rsidP="00ED0CF0">
      <w:pPr>
        <w:jc w:val="both"/>
        <w:rPr>
          <w:rFonts w:ascii="Times New Roman" w:hAnsi="Times New Roman"/>
          <w:b/>
          <w:szCs w:val="24"/>
        </w:rPr>
      </w:pPr>
      <w:r w:rsidRPr="005B7097">
        <w:rPr>
          <w:rFonts w:ascii="Times New Roman" w:hAnsi="Times New Roman"/>
          <w:b/>
          <w:szCs w:val="24"/>
        </w:rPr>
        <w:t>MATERIALS</w:t>
      </w:r>
    </w:p>
    <w:p w14:paraId="362EA6A8" w14:textId="77777777" w:rsidR="00550521" w:rsidRPr="005B7097" w:rsidRDefault="00550521" w:rsidP="00ED0CF0">
      <w:pPr>
        <w:jc w:val="both"/>
        <w:rPr>
          <w:rFonts w:ascii="Times New Roman" w:hAnsi="Times New Roman"/>
          <w:b/>
          <w:szCs w:val="24"/>
        </w:rPr>
      </w:pPr>
    </w:p>
    <w:tbl>
      <w:tblPr>
        <w:tblW w:w="0" w:type="auto"/>
        <w:tblInd w:w="720" w:type="dxa"/>
        <w:tblCellMar>
          <w:left w:w="0" w:type="dxa"/>
          <w:right w:w="0" w:type="dxa"/>
        </w:tblCellMar>
        <w:tblLook w:val="04A0" w:firstRow="1" w:lastRow="0" w:firstColumn="1" w:lastColumn="0" w:noHBand="0" w:noVBand="1"/>
      </w:tblPr>
      <w:tblGrid>
        <w:gridCol w:w="2764"/>
        <w:gridCol w:w="5876"/>
      </w:tblGrid>
      <w:tr w:rsidR="00EF2E23" w14:paraId="01015F6F" w14:textId="77777777" w:rsidTr="000C505E">
        <w:trPr>
          <w:trHeight w:val="720"/>
        </w:trPr>
        <w:tc>
          <w:tcPr>
            <w:tcW w:w="2764" w:type="dxa"/>
            <w:tcMar>
              <w:top w:w="0" w:type="dxa"/>
              <w:left w:w="108" w:type="dxa"/>
              <w:bottom w:w="0" w:type="dxa"/>
              <w:right w:w="108" w:type="dxa"/>
            </w:tcMar>
            <w:vAlign w:val="center"/>
            <w:hideMark/>
          </w:tcPr>
          <w:p w14:paraId="44274E99" w14:textId="77777777" w:rsidR="00EF2E23" w:rsidRPr="00E77A5C" w:rsidRDefault="00EF2E23" w:rsidP="00853C33">
            <w:pPr>
              <w:rPr>
                <w:rFonts w:ascii="Times New Roman" w:hAnsi="Times New Roman"/>
                <w:szCs w:val="24"/>
              </w:rPr>
            </w:pPr>
            <w:r w:rsidRPr="00E77A5C">
              <w:rPr>
                <w:rFonts w:ascii="Times New Roman" w:hAnsi="Times New Roman"/>
                <w:szCs w:val="24"/>
              </w:rPr>
              <w:t>Steel Storage Container min. dimensions</w:t>
            </w:r>
          </w:p>
        </w:tc>
        <w:tc>
          <w:tcPr>
            <w:tcW w:w="0" w:type="auto"/>
            <w:tcMar>
              <w:top w:w="0" w:type="dxa"/>
              <w:left w:w="108" w:type="dxa"/>
              <w:bottom w:w="0" w:type="dxa"/>
              <w:right w:w="108" w:type="dxa"/>
            </w:tcMar>
            <w:vAlign w:val="center"/>
            <w:hideMark/>
          </w:tcPr>
          <w:p w14:paraId="32FF237E" w14:textId="608C2C35" w:rsidR="00EF2E23" w:rsidRPr="00E77A5C" w:rsidRDefault="00EF2E23" w:rsidP="00853C33">
            <w:pPr>
              <w:rPr>
                <w:rFonts w:ascii="Times New Roman" w:hAnsi="Times New Roman"/>
                <w:szCs w:val="24"/>
              </w:rPr>
            </w:pPr>
            <w:r w:rsidRPr="00E77A5C">
              <w:rPr>
                <w:rFonts w:ascii="Times New Roman" w:hAnsi="Times New Roman"/>
                <w:szCs w:val="24"/>
              </w:rPr>
              <w:t>10</w:t>
            </w:r>
            <w:r w:rsidR="006E0ED5">
              <w:rPr>
                <w:rFonts w:ascii="Times New Roman" w:hAnsi="Times New Roman"/>
                <w:szCs w:val="24"/>
              </w:rPr>
              <w:t> </w:t>
            </w:r>
            <w:r w:rsidRPr="00E77A5C">
              <w:rPr>
                <w:rFonts w:ascii="Times New Roman" w:hAnsi="Times New Roman"/>
                <w:szCs w:val="24"/>
              </w:rPr>
              <w:t>ft.</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8</w:t>
            </w:r>
            <w:r w:rsidR="006E0ED5">
              <w:rPr>
                <w:rFonts w:ascii="Times New Roman" w:hAnsi="Times New Roman"/>
                <w:szCs w:val="24"/>
              </w:rPr>
              <w:t> </w:t>
            </w:r>
            <w:r w:rsidRPr="00E77A5C">
              <w:rPr>
                <w:rFonts w:ascii="Times New Roman" w:hAnsi="Times New Roman"/>
                <w:szCs w:val="24"/>
              </w:rPr>
              <w:t>ft.</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8</w:t>
            </w:r>
            <w:r w:rsidR="006E0ED5">
              <w:rPr>
                <w:rFonts w:ascii="Times New Roman" w:hAnsi="Times New Roman"/>
                <w:szCs w:val="24"/>
              </w:rPr>
              <w:t> </w:t>
            </w:r>
            <w:r w:rsidRPr="00E77A5C">
              <w:rPr>
                <w:rFonts w:ascii="Times New Roman" w:hAnsi="Times New Roman"/>
                <w:szCs w:val="24"/>
              </w:rPr>
              <w:t>ft., welded/bolted lock box with extreme security padlock</w:t>
            </w:r>
          </w:p>
        </w:tc>
      </w:tr>
      <w:tr w:rsidR="00EF2E23" w14:paraId="03D5F844" w14:textId="77777777" w:rsidTr="000C505E">
        <w:trPr>
          <w:trHeight w:val="432"/>
        </w:trPr>
        <w:tc>
          <w:tcPr>
            <w:tcW w:w="2764" w:type="dxa"/>
            <w:tcMar>
              <w:top w:w="0" w:type="dxa"/>
              <w:left w:w="108" w:type="dxa"/>
              <w:bottom w:w="0" w:type="dxa"/>
              <w:right w:w="108" w:type="dxa"/>
            </w:tcMar>
            <w:vAlign w:val="center"/>
            <w:hideMark/>
          </w:tcPr>
          <w:p w14:paraId="2CB6E3D1" w14:textId="3CC532C6" w:rsidR="00EF2E23" w:rsidRPr="00E77A5C" w:rsidRDefault="00CD66E4" w:rsidP="00853C33">
            <w:pPr>
              <w:rPr>
                <w:rFonts w:ascii="Times New Roman" w:hAnsi="Times New Roman"/>
                <w:szCs w:val="24"/>
              </w:rPr>
            </w:pPr>
            <w:r>
              <w:rPr>
                <w:rFonts w:ascii="Times New Roman" w:hAnsi="Times New Roman"/>
                <w:szCs w:val="24"/>
              </w:rPr>
              <w:t>S</w:t>
            </w:r>
            <w:r w:rsidR="00EF2E23" w:rsidRPr="00E77A5C">
              <w:rPr>
                <w:rFonts w:ascii="Times New Roman" w:hAnsi="Times New Roman"/>
                <w:szCs w:val="24"/>
              </w:rPr>
              <w:t>teel Chest (job site box) min. dimensions</w:t>
            </w:r>
          </w:p>
        </w:tc>
        <w:tc>
          <w:tcPr>
            <w:tcW w:w="0" w:type="auto"/>
            <w:tcMar>
              <w:top w:w="0" w:type="dxa"/>
              <w:left w:w="108" w:type="dxa"/>
              <w:bottom w:w="0" w:type="dxa"/>
              <w:right w:w="108" w:type="dxa"/>
            </w:tcMar>
            <w:vAlign w:val="center"/>
            <w:hideMark/>
          </w:tcPr>
          <w:p w14:paraId="7F4E8F22" w14:textId="122D244E" w:rsidR="00EF2E23" w:rsidRPr="00E77A5C" w:rsidRDefault="00EF2E23" w:rsidP="00853C33">
            <w:pPr>
              <w:rPr>
                <w:rFonts w:ascii="Times New Roman" w:hAnsi="Times New Roman"/>
                <w:szCs w:val="24"/>
              </w:rPr>
            </w:pPr>
            <w:r w:rsidRPr="00E77A5C">
              <w:rPr>
                <w:rFonts w:ascii="Times New Roman" w:hAnsi="Times New Roman"/>
                <w:szCs w:val="24"/>
              </w:rPr>
              <w:t>L48</w:t>
            </w:r>
            <w:r w:rsidR="006E0ED5">
              <w:rPr>
                <w:rFonts w:ascii="Times New Roman" w:hAnsi="Times New Roman"/>
                <w:szCs w:val="24"/>
              </w:rPr>
              <w:t> </w:t>
            </w:r>
            <w:r w:rsidRPr="00E77A5C">
              <w:rPr>
                <w:rFonts w:ascii="Times New Roman" w:hAnsi="Times New Roman"/>
                <w:szCs w:val="24"/>
              </w:rPr>
              <w:t>in.</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H28</w:t>
            </w:r>
            <w:r w:rsidR="006E0ED5">
              <w:rPr>
                <w:rFonts w:ascii="Times New Roman" w:hAnsi="Times New Roman"/>
                <w:szCs w:val="24"/>
              </w:rPr>
              <w:t> </w:t>
            </w:r>
            <w:r w:rsidRPr="00E77A5C">
              <w:rPr>
                <w:rFonts w:ascii="Times New Roman" w:hAnsi="Times New Roman"/>
                <w:szCs w:val="24"/>
              </w:rPr>
              <w:t>in.</w:t>
            </w:r>
            <w:r w:rsidR="006E0ED5">
              <w:rPr>
                <w:rFonts w:ascii="Times New Roman" w:hAnsi="Times New Roman"/>
                <w:szCs w:val="24"/>
              </w:rPr>
              <w:t> </w:t>
            </w:r>
            <w:r w:rsidRPr="00E77A5C">
              <w:rPr>
                <w:rFonts w:ascii="Times New Roman" w:hAnsi="Times New Roman"/>
                <w:szCs w:val="24"/>
              </w:rPr>
              <w:t>x</w:t>
            </w:r>
            <w:r w:rsidR="006E0ED5">
              <w:rPr>
                <w:rFonts w:ascii="Times New Roman" w:hAnsi="Times New Roman"/>
                <w:szCs w:val="24"/>
              </w:rPr>
              <w:t> </w:t>
            </w:r>
            <w:r w:rsidRPr="00E77A5C">
              <w:rPr>
                <w:rFonts w:ascii="Times New Roman" w:hAnsi="Times New Roman"/>
                <w:szCs w:val="24"/>
              </w:rPr>
              <w:t>W24</w:t>
            </w:r>
            <w:r w:rsidR="006E0ED5">
              <w:rPr>
                <w:rFonts w:ascii="Times New Roman" w:hAnsi="Times New Roman"/>
                <w:szCs w:val="24"/>
              </w:rPr>
              <w:t> </w:t>
            </w:r>
            <w:r w:rsidRPr="00E77A5C">
              <w:rPr>
                <w:rFonts w:ascii="Times New Roman" w:hAnsi="Times New Roman"/>
                <w:szCs w:val="24"/>
              </w:rPr>
              <w:t>in. with enclosed dual lock system, 16-gauge sheet metal body</w:t>
            </w:r>
          </w:p>
        </w:tc>
      </w:tr>
      <w:tr w:rsidR="00EF2E23" w14:paraId="764CEE1B" w14:textId="77777777" w:rsidTr="000C505E">
        <w:trPr>
          <w:trHeight w:val="432"/>
        </w:trPr>
        <w:tc>
          <w:tcPr>
            <w:tcW w:w="2764" w:type="dxa"/>
            <w:tcMar>
              <w:top w:w="0" w:type="dxa"/>
              <w:left w:w="108" w:type="dxa"/>
              <w:bottom w:w="0" w:type="dxa"/>
              <w:right w:w="108" w:type="dxa"/>
            </w:tcMar>
            <w:vAlign w:val="center"/>
            <w:hideMark/>
          </w:tcPr>
          <w:p w14:paraId="42A1E999" w14:textId="77777777" w:rsidR="00EF2E23" w:rsidRPr="00E77A5C" w:rsidRDefault="00EF2E23" w:rsidP="00853C33">
            <w:pPr>
              <w:rPr>
                <w:rFonts w:ascii="Times New Roman" w:hAnsi="Times New Roman"/>
                <w:szCs w:val="24"/>
              </w:rPr>
            </w:pPr>
            <w:r w:rsidRPr="00E77A5C">
              <w:rPr>
                <w:rFonts w:ascii="Times New Roman" w:hAnsi="Times New Roman"/>
                <w:szCs w:val="24"/>
              </w:rPr>
              <w:t>Heavy Duty Steel Chain</w:t>
            </w:r>
          </w:p>
        </w:tc>
        <w:tc>
          <w:tcPr>
            <w:tcW w:w="0" w:type="auto"/>
            <w:tcMar>
              <w:top w:w="0" w:type="dxa"/>
              <w:left w:w="108" w:type="dxa"/>
              <w:bottom w:w="0" w:type="dxa"/>
              <w:right w:w="108" w:type="dxa"/>
            </w:tcMar>
            <w:vAlign w:val="center"/>
            <w:hideMark/>
          </w:tcPr>
          <w:p w14:paraId="588B6274" w14:textId="68D66CB8" w:rsidR="00EF2E23" w:rsidRPr="00E77A5C" w:rsidRDefault="00EF2E23" w:rsidP="00853C33">
            <w:pPr>
              <w:rPr>
                <w:rFonts w:ascii="Times New Roman" w:hAnsi="Times New Roman"/>
                <w:szCs w:val="24"/>
              </w:rPr>
            </w:pPr>
            <w:r w:rsidRPr="00E77A5C">
              <w:rPr>
                <w:rFonts w:ascii="Times New Roman" w:hAnsi="Times New Roman"/>
                <w:szCs w:val="24"/>
              </w:rPr>
              <w:t>Min. 3/16</w:t>
            </w:r>
            <w:r w:rsidR="006E0ED5">
              <w:rPr>
                <w:rFonts w:ascii="Times New Roman" w:hAnsi="Times New Roman"/>
                <w:szCs w:val="24"/>
              </w:rPr>
              <w:t> </w:t>
            </w:r>
            <w:r w:rsidRPr="00E77A5C">
              <w:rPr>
                <w:rFonts w:ascii="Times New Roman" w:hAnsi="Times New Roman"/>
                <w:szCs w:val="24"/>
              </w:rPr>
              <w:t>in. welded link</w:t>
            </w:r>
          </w:p>
        </w:tc>
      </w:tr>
      <w:tr w:rsidR="00EF2E23" w14:paraId="74B762CB" w14:textId="77777777" w:rsidTr="000C505E">
        <w:trPr>
          <w:trHeight w:val="432"/>
        </w:trPr>
        <w:tc>
          <w:tcPr>
            <w:tcW w:w="2764" w:type="dxa"/>
            <w:tcMar>
              <w:top w:w="0" w:type="dxa"/>
              <w:left w:w="108" w:type="dxa"/>
              <w:bottom w:w="0" w:type="dxa"/>
              <w:right w:w="108" w:type="dxa"/>
            </w:tcMar>
            <w:vAlign w:val="center"/>
            <w:hideMark/>
          </w:tcPr>
          <w:p w14:paraId="00576637" w14:textId="77777777" w:rsidR="00EF2E23" w:rsidRPr="00E77A5C" w:rsidRDefault="00EF2E23" w:rsidP="00853C33">
            <w:pPr>
              <w:rPr>
                <w:rFonts w:ascii="Times New Roman" w:hAnsi="Times New Roman"/>
                <w:szCs w:val="24"/>
              </w:rPr>
            </w:pPr>
            <w:r w:rsidRPr="00E77A5C">
              <w:rPr>
                <w:rFonts w:ascii="Times New Roman" w:hAnsi="Times New Roman"/>
                <w:szCs w:val="24"/>
              </w:rPr>
              <w:t>Steel Cable</w:t>
            </w:r>
          </w:p>
        </w:tc>
        <w:tc>
          <w:tcPr>
            <w:tcW w:w="0" w:type="auto"/>
            <w:tcMar>
              <w:top w:w="0" w:type="dxa"/>
              <w:left w:w="108" w:type="dxa"/>
              <w:bottom w:w="0" w:type="dxa"/>
              <w:right w:w="108" w:type="dxa"/>
            </w:tcMar>
            <w:vAlign w:val="center"/>
            <w:hideMark/>
          </w:tcPr>
          <w:p w14:paraId="33F90EBE" w14:textId="0515CB61" w:rsidR="00EF2E23" w:rsidRPr="00E77A5C" w:rsidRDefault="00EF2E23" w:rsidP="00853C33">
            <w:pPr>
              <w:rPr>
                <w:rFonts w:ascii="Times New Roman" w:hAnsi="Times New Roman"/>
                <w:szCs w:val="24"/>
              </w:rPr>
            </w:pPr>
            <w:r w:rsidRPr="00E77A5C">
              <w:rPr>
                <w:rFonts w:ascii="Times New Roman" w:hAnsi="Times New Roman"/>
                <w:szCs w:val="24"/>
              </w:rPr>
              <w:t>Min. 3/16</w:t>
            </w:r>
            <w:r w:rsidR="006E0ED5">
              <w:rPr>
                <w:rFonts w:ascii="Times New Roman" w:hAnsi="Times New Roman"/>
                <w:szCs w:val="24"/>
              </w:rPr>
              <w:t> </w:t>
            </w:r>
            <w:r w:rsidRPr="00E77A5C">
              <w:rPr>
                <w:rFonts w:ascii="Times New Roman" w:hAnsi="Times New Roman"/>
                <w:szCs w:val="24"/>
              </w:rPr>
              <w:t>in. diameter</w:t>
            </w:r>
          </w:p>
        </w:tc>
      </w:tr>
      <w:tr w:rsidR="00EF2E23" w14:paraId="5B82DA5E" w14:textId="77777777" w:rsidTr="000C505E">
        <w:trPr>
          <w:trHeight w:val="432"/>
        </w:trPr>
        <w:tc>
          <w:tcPr>
            <w:tcW w:w="2764" w:type="dxa"/>
            <w:tcMar>
              <w:top w:w="0" w:type="dxa"/>
              <w:left w:w="108" w:type="dxa"/>
              <w:bottom w:w="0" w:type="dxa"/>
              <w:right w:w="108" w:type="dxa"/>
            </w:tcMar>
            <w:vAlign w:val="center"/>
            <w:hideMark/>
          </w:tcPr>
          <w:p w14:paraId="3A55F0D2" w14:textId="77777777" w:rsidR="00EF2E23" w:rsidRPr="00E77A5C" w:rsidRDefault="00EF2E23" w:rsidP="00853C33">
            <w:pPr>
              <w:rPr>
                <w:rFonts w:ascii="Times New Roman" w:hAnsi="Times New Roman"/>
                <w:szCs w:val="24"/>
              </w:rPr>
            </w:pPr>
            <w:r w:rsidRPr="00E77A5C">
              <w:rPr>
                <w:rFonts w:ascii="Times New Roman" w:hAnsi="Times New Roman"/>
                <w:szCs w:val="24"/>
              </w:rPr>
              <w:t>Galvanized Steel Bolts</w:t>
            </w:r>
          </w:p>
        </w:tc>
        <w:tc>
          <w:tcPr>
            <w:tcW w:w="0" w:type="auto"/>
            <w:tcMar>
              <w:top w:w="0" w:type="dxa"/>
              <w:left w:w="108" w:type="dxa"/>
              <w:bottom w:w="0" w:type="dxa"/>
              <w:right w:w="108" w:type="dxa"/>
            </w:tcMar>
            <w:vAlign w:val="center"/>
            <w:hideMark/>
          </w:tcPr>
          <w:p w14:paraId="0E04717F" w14:textId="3027F75F" w:rsidR="00EF2E23" w:rsidRPr="00E77A5C" w:rsidRDefault="00EF2E23" w:rsidP="00853C33">
            <w:pPr>
              <w:rPr>
                <w:rFonts w:ascii="Times New Roman" w:hAnsi="Times New Roman"/>
                <w:szCs w:val="24"/>
              </w:rPr>
            </w:pPr>
            <w:r w:rsidRPr="00E77A5C">
              <w:rPr>
                <w:rFonts w:ascii="Times New Roman" w:hAnsi="Times New Roman"/>
                <w:szCs w:val="24"/>
              </w:rPr>
              <w:t>Min. 5/16</w:t>
            </w:r>
            <w:r w:rsidR="006E0ED5">
              <w:rPr>
                <w:rFonts w:ascii="Times New Roman" w:hAnsi="Times New Roman"/>
                <w:szCs w:val="24"/>
              </w:rPr>
              <w:t> </w:t>
            </w:r>
            <w:r w:rsidRPr="00E77A5C">
              <w:rPr>
                <w:rFonts w:ascii="Times New Roman" w:hAnsi="Times New Roman"/>
                <w:szCs w:val="24"/>
              </w:rPr>
              <w:t>in. diameter</w:t>
            </w:r>
          </w:p>
        </w:tc>
      </w:tr>
    </w:tbl>
    <w:p w14:paraId="03A86786" w14:textId="77777777" w:rsidR="00550521" w:rsidRPr="005B7097" w:rsidRDefault="00550521" w:rsidP="00550521">
      <w:pPr>
        <w:widowControl/>
        <w:tabs>
          <w:tab w:val="left" w:pos="187"/>
          <w:tab w:val="left" w:pos="547"/>
          <w:tab w:val="left" w:pos="720"/>
          <w:tab w:val="left" w:pos="907"/>
          <w:tab w:val="left" w:pos="1267"/>
          <w:tab w:val="left" w:pos="1627"/>
          <w:tab w:val="left" w:pos="1987"/>
        </w:tabs>
        <w:jc w:val="both"/>
        <w:rPr>
          <w:rFonts w:ascii="Times New Roman" w:hAnsi="Times New Roman"/>
          <w:szCs w:val="24"/>
        </w:rPr>
      </w:pPr>
    </w:p>
    <w:p w14:paraId="6E982BCF" w14:textId="5B9CAB57" w:rsidR="00550521" w:rsidRPr="005B7097" w:rsidRDefault="053989B3" w:rsidP="6A0276E1">
      <w:pPr>
        <w:widowControl/>
        <w:tabs>
          <w:tab w:val="left" w:pos="187"/>
          <w:tab w:val="left" w:pos="547"/>
          <w:tab w:val="left" w:pos="720"/>
          <w:tab w:val="left" w:pos="907"/>
          <w:tab w:val="left" w:pos="1267"/>
          <w:tab w:val="left" w:pos="1627"/>
          <w:tab w:val="left" w:pos="1987"/>
          <w:tab w:val="left" w:pos="3043"/>
        </w:tabs>
        <w:ind w:left="720" w:hanging="720"/>
        <w:jc w:val="both"/>
        <w:rPr>
          <w:rFonts w:ascii="Times New Roman" w:hAnsi="Times New Roman"/>
        </w:rPr>
      </w:pPr>
      <w:r w:rsidRPr="6A0276E1">
        <w:rPr>
          <w:rFonts w:ascii="Times New Roman" w:hAnsi="Times New Roman"/>
          <w:b/>
          <w:bCs/>
        </w:rPr>
        <w:t>Note:</w:t>
      </w:r>
      <w:r w:rsidRPr="6A0276E1">
        <w:rPr>
          <w:rFonts w:ascii="Times New Roman" w:hAnsi="Times New Roman"/>
        </w:rPr>
        <w:t xml:space="preserve"> Type A transportation case (provided by MDOT</w:t>
      </w:r>
      <w:r w:rsidR="4A0FA5D0" w:rsidRPr="6A0276E1">
        <w:rPr>
          <w:rFonts w:ascii="Times New Roman" w:hAnsi="Times New Roman"/>
        </w:rPr>
        <w:t xml:space="preserve"> SHA,</w:t>
      </w:r>
      <w:r w:rsidRPr="6A0276E1">
        <w:rPr>
          <w:rFonts w:ascii="Times New Roman" w:hAnsi="Times New Roman"/>
        </w:rPr>
        <w:t xml:space="preserve"> OMT) approximate dimensions – 30</w:t>
      </w:r>
      <w:r w:rsidR="163292F1" w:rsidRPr="6A0276E1">
        <w:rPr>
          <w:rFonts w:ascii="Times New Roman" w:hAnsi="Times New Roman"/>
        </w:rPr>
        <w:t> in. </w:t>
      </w:r>
      <w:r w:rsidRPr="6A0276E1">
        <w:rPr>
          <w:rFonts w:ascii="Times New Roman" w:hAnsi="Times New Roman"/>
        </w:rPr>
        <w:t>x</w:t>
      </w:r>
      <w:r w:rsidR="2F57A70A" w:rsidRPr="6A0276E1">
        <w:rPr>
          <w:rFonts w:ascii="Times New Roman" w:hAnsi="Times New Roman"/>
        </w:rPr>
        <w:t> </w:t>
      </w:r>
      <w:r w:rsidRPr="6A0276E1">
        <w:rPr>
          <w:rFonts w:ascii="Times New Roman" w:hAnsi="Times New Roman"/>
        </w:rPr>
        <w:t>17</w:t>
      </w:r>
      <w:r w:rsidR="2F57A70A" w:rsidRPr="6A0276E1">
        <w:rPr>
          <w:rFonts w:ascii="Times New Roman" w:hAnsi="Times New Roman"/>
        </w:rPr>
        <w:t> in. </w:t>
      </w:r>
      <w:r w:rsidRPr="6A0276E1">
        <w:rPr>
          <w:rFonts w:ascii="Times New Roman" w:hAnsi="Times New Roman"/>
        </w:rPr>
        <w:t>x</w:t>
      </w:r>
      <w:r w:rsidR="2F57A70A" w:rsidRPr="6A0276E1">
        <w:rPr>
          <w:rFonts w:ascii="Times New Roman" w:hAnsi="Times New Roman"/>
        </w:rPr>
        <w:t> </w:t>
      </w:r>
      <w:r w:rsidRPr="6A0276E1">
        <w:rPr>
          <w:rFonts w:ascii="Times New Roman" w:hAnsi="Times New Roman"/>
        </w:rPr>
        <w:t>14</w:t>
      </w:r>
      <w:r w:rsidR="13AD2123" w:rsidRPr="6A0276E1">
        <w:rPr>
          <w:rFonts w:ascii="Times New Roman" w:hAnsi="Times New Roman"/>
        </w:rPr>
        <w:t> </w:t>
      </w:r>
      <w:r w:rsidR="2F57A70A" w:rsidRPr="6A0276E1">
        <w:rPr>
          <w:rFonts w:ascii="Times New Roman" w:hAnsi="Times New Roman"/>
        </w:rPr>
        <w:t>in</w:t>
      </w:r>
      <w:r w:rsidRPr="6A0276E1">
        <w:rPr>
          <w:rFonts w:ascii="Times New Roman" w:hAnsi="Times New Roman"/>
        </w:rPr>
        <w:t>.</w:t>
      </w:r>
    </w:p>
    <w:p w14:paraId="06568FC9" w14:textId="47A19E85" w:rsidR="008A2458" w:rsidRPr="005B7097" w:rsidRDefault="008A2458" w:rsidP="00875B02">
      <w:pPr>
        <w:ind w:right="8550"/>
        <w:jc w:val="right"/>
        <w:rPr>
          <w:rFonts w:ascii="Times New Roman" w:hAnsi="Times New Roman"/>
          <w:b/>
        </w:rPr>
      </w:pPr>
    </w:p>
    <w:p w14:paraId="686846A2" w14:textId="77777777" w:rsidR="004969DB" w:rsidRPr="004969DB" w:rsidRDefault="004969DB" w:rsidP="004969DB">
      <w:pPr>
        <w:jc w:val="both"/>
        <w:rPr>
          <w:rFonts w:ascii="Times New Roman" w:hAnsi="Times New Roman"/>
          <w:b/>
          <w:spacing w:val="-3"/>
          <w:szCs w:val="24"/>
        </w:rPr>
      </w:pPr>
      <w:r w:rsidRPr="004969DB">
        <w:rPr>
          <w:rFonts w:ascii="Times New Roman" w:hAnsi="Times New Roman"/>
          <w:b/>
          <w:spacing w:val="-3"/>
          <w:szCs w:val="24"/>
        </w:rPr>
        <w:t>CONSTRUCTION</w:t>
      </w:r>
    </w:p>
    <w:p w14:paraId="5CD695D3" w14:textId="77777777" w:rsidR="008530B5" w:rsidRPr="005B7097" w:rsidRDefault="008530B5" w:rsidP="00875B02">
      <w:pPr>
        <w:jc w:val="both"/>
        <w:rPr>
          <w:rFonts w:ascii="Times New Roman" w:hAnsi="Times New Roman"/>
          <w:b/>
          <w:spacing w:val="-3"/>
          <w:szCs w:val="24"/>
        </w:rPr>
      </w:pPr>
    </w:p>
    <w:p w14:paraId="4D893A75" w14:textId="77777777" w:rsidR="00550521" w:rsidRPr="005B7097" w:rsidRDefault="00550521" w:rsidP="00550521">
      <w:pPr>
        <w:widowControl/>
        <w:rPr>
          <w:rFonts w:ascii="Times New Roman" w:hAnsi="Times New Roman"/>
          <w:b/>
          <w:bCs/>
          <w:szCs w:val="24"/>
        </w:rPr>
      </w:pPr>
      <w:r w:rsidRPr="005B7097">
        <w:rPr>
          <w:rFonts w:ascii="Times New Roman" w:hAnsi="Times New Roman"/>
          <w:b/>
          <w:bCs/>
          <w:szCs w:val="24"/>
        </w:rPr>
        <w:t>Inside Office Storage Requirements:</w:t>
      </w:r>
    </w:p>
    <w:p w14:paraId="249472B2" w14:textId="77777777" w:rsidR="00550521" w:rsidRPr="005B7097" w:rsidRDefault="00550521" w:rsidP="00550521">
      <w:pPr>
        <w:widowControl/>
        <w:rPr>
          <w:rFonts w:ascii="Times New Roman" w:hAnsi="Times New Roman"/>
          <w:b/>
          <w:bCs/>
          <w:szCs w:val="24"/>
        </w:rPr>
      </w:pPr>
    </w:p>
    <w:p w14:paraId="6E00E87C" w14:textId="7432A2F7"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Nuclear Density Gauge (NDG) must be stored in compliance with 10</w:t>
      </w:r>
      <w:r w:rsidR="00947A45">
        <w:rPr>
          <w:rFonts w:ascii="Times New Roman" w:hAnsi="Times New Roman"/>
        </w:rPr>
        <w:t> </w:t>
      </w:r>
      <w:r w:rsidR="053989B3" w:rsidRPr="6A0276E1">
        <w:rPr>
          <w:rFonts w:ascii="Times New Roman" w:hAnsi="Times New Roman"/>
        </w:rPr>
        <w:t>CFR</w:t>
      </w:r>
      <w:r w:rsidR="00947A45">
        <w:rPr>
          <w:rFonts w:ascii="Times New Roman" w:hAnsi="Times New Roman"/>
        </w:rPr>
        <w:t> </w:t>
      </w:r>
      <w:r w:rsidR="053989B3" w:rsidRPr="6A0276E1">
        <w:rPr>
          <w:rFonts w:ascii="Times New Roman" w:hAnsi="Times New Roman"/>
        </w:rPr>
        <w:t>20</w:t>
      </w:r>
      <w:r w:rsidR="00947A45">
        <w:rPr>
          <w:rFonts w:ascii="Times New Roman" w:hAnsi="Times New Roman"/>
        </w:rPr>
        <w:t> </w:t>
      </w:r>
      <w:r w:rsidR="053989B3" w:rsidRPr="6A0276E1">
        <w:rPr>
          <w:rFonts w:ascii="Times New Roman" w:hAnsi="Times New Roman"/>
        </w:rPr>
        <w:t>–</w:t>
      </w:r>
      <w:r w:rsidR="00947A45">
        <w:rPr>
          <w:rFonts w:ascii="Times New Roman" w:hAnsi="Times New Roman"/>
        </w:rPr>
        <w:t> </w:t>
      </w:r>
      <w:r w:rsidR="053989B3" w:rsidRPr="6A0276E1">
        <w:rPr>
          <w:rFonts w:ascii="Times New Roman" w:hAnsi="Times New Roman"/>
        </w:rPr>
        <w:t>“</w:t>
      </w:r>
      <w:r w:rsidR="053989B3" w:rsidRPr="6A0276E1">
        <w:rPr>
          <w:rFonts w:ascii="Times New Roman" w:hAnsi="Times New Roman"/>
          <w:i/>
          <w:iCs/>
        </w:rPr>
        <w:t>Standards</w:t>
      </w:r>
      <w:r w:rsidR="004A0393">
        <w:rPr>
          <w:rFonts w:ascii="Times New Roman" w:hAnsi="Times New Roman"/>
          <w:i/>
          <w:iCs/>
        </w:rPr>
        <w:t> </w:t>
      </w:r>
      <w:r w:rsidR="053989B3" w:rsidRPr="6A0276E1">
        <w:rPr>
          <w:rFonts w:ascii="Times New Roman" w:hAnsi="Times New Roman"/>
          <w:i/>
          <w:iCs/>
        </w:rPr>
        <w:t>for</w:t>
      </w:r>
      <w:r w:rsidR="004A0393">
        <w:rPr>
          <w:rFonts w:ascii="Times New Roman" w:hAnsi="Times New Roman"/>
          <w:i/>
          <w:iCs/>
        </w:rPr>
        <w:t> </w:t>
      </w:r>
      <w:r w:rsidR="053989B3" w:rsidRPr="6A0276E1">
        <w:rPr>
          <w:rFonts w:ascii="Times New Roman" w:hAnsi="Times New Roman"/>
          <w:i/>
          <w:iCs/>
        </w:rPr>
        <w:t>Protection</w:t>
      </w:r>
      <w:r w:rsidR="004A0393">
        <w:rPr>
          <w:rFonts w:ascii="Times New Roman" w:hAnsi="Times New Roman"/>
          <w:i/>
          <w:iCs/>
        </w:rPr>
        <w:t> </w:t>
      </w:r>
      <w:r w:rsidR="053989B3" w:rsidRPr="6A0276E1">
        <w:rPr>
          <w:rFonts w:ascii="Times New Roman" w:hAnsi="Times New Roman"/>
          <w:i/>
          <w:iCs/>
        </w:rPr>
        <w:t>Against</w:t>
      </w:r>
      <w:r w:rsidR="004A0393">
        <w:rPr>
          <w:rFonts w:ascii="Times New Roman" w:hAnsi="Times New Roman"/>
          <w:i/>
          <w:iCs/>
        </w:rPr>
        <w:t> </w:t>
      </w:r>
      <w:r w:rsidR="053989B3" w:rsidRPr="6A0276E1">
        <w:rPr>
          <w:rFonts w:ascii="Times New Roman" w:hAnsi="Times New Roman"/>
          <w:i/>
          <w:iCs/>
        </w:rPr>
        <w:t>Radiation</w:t>
      </w:r>
      <w:r w:rsidR="053989B3" w:rsidRPr="6A0276E1">
        <w:rPr>
          <w:rFonts w:ascii="Times New Roman" w:hAnsi="Times New Roman"/>
        </w:rPr>
        <w:t>”</w:t>
      </w:r>
      <w:r w:rsidR="00947A45">
        <w:rPr>
          <w:rFonts w:ascii="Times New Roman" w:hAnsi="Times New Roman"/>
        </w:rPr>
        <w:t> </w:t>
      </w:r>
      <w:r w:rsidR="053989B3" w:rsidRPr="6A0276E1">
        <w:rPr>
          <w:rFonts w:ascii="Times New Roman" w:hAnsi="Times New Roman"/>
        </w:rPr>
        <w:t xml:space="preserve">- https://www.nrc.gov/reading-rm/doc-collections/cfr/part020/index.html. </w:t>
      </w:r>
      <w:r w:rsidR="004A0393">
        <w:rPr>
          <w:rFonts w:ascii="Times New Roman" w:hAnsi="Times New Roman"/>
        </w:rPr>
        <w:t xml:space="preserve"> </w:t>
      </w:r>
      <w:r w:rsidR="053989B3" w:rsidRPr="6A0276E1">
        <w:rPr>
          <w:rFonts w:ascii="Times New Roman" w:hAnsi="Times New Roman"/>
        </w:rPr>
        <w:t>Recommended safe distance in all directions from the gauge location to any/all permanent workstation(s) is 15</w:t>
      </w:r>
      <w:r w:rsidR="004A0393">
        <w:rPr>
          <w:rFonts w:ascii="Times New Roman" w:hAnsi="Times New Roman"/>
        </w:rPr>
        <w:t> </w:t>
      </w:r>
      <w:r w:rsidR="053989B3" w:rsidRPr="6A0276E1">
        <w:rPr>
          <w:rFonts w:ascii="Times New Roman" w:hAnsi="Times New Roman"/>
        </w:rPr>
        <w:t>feet.</w:t>
      </w:r>
    </w:p>
    <w:p w14:paraId="33E3C460" w14:textId="77777777" w:rsidR="00550521" w:rsidRPr="005B7097" w:rsidRDefault="00550521" w:rsidP="00737AF3">
      <w:pPr>
        <w:widowControl/>
        <w:spacing w:after="160" w:line="259" w:lineRule="auto"/>
        <w:ind w:left="720"/>
        <w:contextualSpacing/>
        <w:jc w:val="both"/>
        <w:rPr>
          <w:rFonts w:ascii="Times New Roman" w:hAnsi="Times New Roman"/>
          <w:szCs w:val="24"/>
        </w:rPr>
      </w:pPr>
    </w:p>
    <w:p w14:paraId="6B002A6A" w14:textId="3052097F" w:rsidR="00DD6337"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0DD6337" w:rsidRPr="6A0276E1">
        <w:rPr>
          <w:rFonts w:ascii="Times New Roman" w:hAnsi="Times New Roman"/>
        </w:rPr>
        <w:t xml:space="preserve">The NDG designated storage shall be in a separate lockable room or closet. </w:t>
      </w:r>
      <w:r w:rsidR="004A0393">
        <w:rPr>
          <w:rFonts w:ascii="Times New Roman" w:hAnsi="Times New Roman"/>
        </w:rPr>
        <w:t xml:space="preserve"> </w:t>
      </w:r>
      <w:r w:rsidR="00DD6337" w:rsidRPr="6A0276E1">
        <w:rPr>
          <w:rFonts w:ascii="Times New Roman" w:hAnsi="Times New Roman"/>
        </w:rPr>
        <w:t>The designated storage room/closet shall be without windows and/or doors to the outside.</w:t>
      </w:r>
    </w:p>
    <w:p w14:paraId="1D87104C" w14:textId="77777777" w:rsidR="00550521" w:rsidRPr="005B7097" w:rsidRDefault="00550521" w:rsidP="00737AF3">
      <w:pPr>
        <w:widowControl/>
        <w:spacing w:after="160" w:line="259" w:lineRule="auto"/>
        <w:ind w:left="720"/>
        <w:contextualSpacing/>
        <w:jc w:val="both"/>
        <w:rPr>
          <w:rFonts w:ascii="Times New Roman" w:hAnsi="Times New Roman"/>
          <w:szCs w:val="24"/>
        </w:rPr>
      </w:pPr>
    </w:p>
    <w:p w14:paraId="6188F46C" w14:textId="61CFB0A4"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 xml:space="preserve">This room/closet shall be for the sole purpose </w:t>
      </w:r>
      <w:r w:rsidR="00AD5F6A" w:rsidRPr="6A0276E1">
        <w:rPr>
          <w:rFonts w:ascii="Times New Roman" w:hAnsi="Times New Roman"/>
        </w:rPr>
        <w:t>of providing</w:t>
      </w:r>
      <w:r w:rsidR="053989B3" w:rsidRPr="6A0276E1">
        <w:rPr>
          <w:rFonts w:ascii="Times New Roman" w:hAnsi="Times New Roman"/>
        </w:rPr>
        <w:t xml:space="preserve"> an extreme security NDG lockup storage location. </w:t>
      </w:r>
    </w:p>
    <w:p w14:paraId="5E15B1A4" w14:textId="77777777" w:rsidR="00550521" w:rsidRPr="005B7097" w:rsidRDefault="00550521" w:rsidP="00737AF3">
      <w:pPr>
        <w:widowControl/>
        <w:spacing w:after="160" w:line="259" w:lineRule="auto"/>
        <w:ind w:left="720"/>
        <w:contextualSpacing/>
        <w:jc w:val="both"/>
        <w:rPr>
          <w:rFonts w:ascii="Times New Roman" w:hAnsi="Times New Roman"/>
          <w:szCs w:val="24"/>
        </w:rPr>
      </w:pPr>
    </w:p>
    <w:p w14:paraId="014CDBB1" w14:textId="33F7F218"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bookmarkStart w:id="1" w:name="_Hlk76547584"/>
      <w:r>
        <w:rPr>
          <w:rFonts w:ascii="Times New Roman" w:hAnsi="Times New Roman"/>
        </w:rPr>
        <w:t> </w:t>
      </w:r>
      <w:r w:rsidR="053989B3" w:rsidRPr="6A0276E1">
        <w:rPr>
          <w:rFonts w:ascii="Times New Roman" w:hAnsi="Times New Roman"/>
        </w:rPr>
        <w:t>No other equipment/supplies shall be stored in the NDG security lockup room/closet</w:t>
      </w:r>
      <w:bookmarkEnd w:id="1"/>
      <w:r w:rsidR="053989B3" w:rsidRPr="6A0276E1">
        <w:rPr>
          <w:rFonts w:ascii="Times New Roman" w:hAnsi="Times New Roman"/>
        </w:rPr>
        <w:t>.</w:t>
      </w:r>
    </w:p>
    <w:p w14:paraId="624697F0" w14:textId="77777777" w:rsidR="00BB4CA3" w:rsidRDefault="00BB4CA3" w:rsidP="00737AF3">
      <w:pPr>
        <w:widowControl/>
        <w:spacing w:after="160" w:line="259" w:lineRule="auto"/>
        <w:ind w:left="720"/>
        <w:contextualSpacing/>
        <w:jc w:val="both"/>
        <w:rPr>
          <w:rFonts w:ascii="Times New Roman" w:hAnsi="Times New Roman"/>
        </w:rPr>
      </w:pPr>
    </w:p>
    <w:p w14:paraId="6FA89157" w14:textId="204EFBF0"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bookmarkStart w:id="2" w:name="_Hlk76547817"/>
      <w:r>
        <w:rPr>
          <w:rFonts w:ascii="Times New Roman" w:hAnsi="Times New Roman"/>
        </w:rPr>
        <w:t> </w:t>
      </w:r>
      <w:r w:rsidR="00A90CA5" w:rsidRPr="00A90CA5">
        <w:rPr>
          <w:rFonts w:ascii="Times New Roman" w:hAnsi="Times New Roman"/>
        </w:rPr>
        <w:t> </w:t>
      </w:r>
      <w:r w:rsidR="053989B3" w:rsidRPr="6A0276E1">
        <w:rPr>
          <w:rFonts w:ascii="Times New Roman" w:hAnsi="Times New Roman"/>
        </w:rPr>
        <w:t xml:space="preserve">The locked in its transport case NDG, shall be secured inside a locking steel chest. </w:t>
      </w:r>
      <w:r w:rsidR="00A90CA5" w:rsidRPr="00A90CA5">
        <w:rPr>
          <w:rFonts w:ascii="Times New Roman" w:hAnsi="Times New Roman"/>
        </w:rPr>
        <w:t xml:space="preserve"> </w:t>
      </w:r>
      <w:r w:rsidR="053989B3" w:rsidRPr="6A0276E1">
        <w:rPr>
          <w:rFonts w:ascii="Times New Roman" w:hAnsi="Times New Roman"/>
        </w:rPr>
        <w:t xml:space="preserve">The steel chest shall be secured by </w:t>
      </w:r>
      <w:r w:rsidR="00A90CA5" w:rsidRPr="00A90CA5">
        <w:rPr>
          <w:rFonts w:ascii="Times New Roman" w:hAnsi="Times New Roman"/>
        </w:rPr>
        <w:t>heavy duty metal</w:t>
      </w:r>
      <w:r w:rsidR="015E2819" w:rsidRPr="6A0276E1">
        <w:rPr>
          <w:rFonts w:ascii="Times New Roman" w:hAnsi="Times New Roman"/>
        </w:rPr>
        <w:t xml:space="preserve"> </w:t>
      </w:r>
      <w:r w:rsidR="053989B3" w:rsidRPr="6A0276E1">
        <w:rPr>
          <w:rFonts w:ascii="Times New Roman" w:hAnsi="Times New Roman"/>
        </w:rPr>
        <w:t>locking chain or cable that is bolted</w:t>
      </w:r>
      <w:r w:rsidR="00A90CA5" w:rsidRPr="00A90CA5">
        <w:rPr>
          <w:rFonts w:ascii="Times New Roman" w:hAnsi="Times New Roman"/>
        </w:rPr>
        <w:t xml:space="preserve">, </w:t>
      </w:r>
      <w:r w:rsidR="00A90CA5" w:rsidRPr="00A90CA5">
        <w:rPr>
          <w:rFonts w:ascii="Times New Roman" w:hAnsi="Times New Roman"/>
        </w:rPr>
        <w:lastRenderedPageBreak/>
        <w:t>welded, and/or chained inside the container</w:t>
      </w:r>
      <w:r w:rsidR="053989B3" w:rsidRPr="6A0276E1">
        <w:rPr>
          <w:rFonts w:ascii="Times New Roman" w:hAnsi="Times New Roman"/>
        </w:rPr>
        <w:t xml:space="preserve"> to the wall and/or floor.</w:t>
      </w:r>
      <w:r w:rsidR="00A90CA5" w:rsidRPr="00A90CA5">
        <w:rPr>
          <w:rFonts w:ascii="Times New Roman" w:hAnsi="Times New Roman"/>
        </w:rPr>
        <w:t xml:space="preserve">  The steel chest can be bolted to the floor of the storage container as an alternative to the chain/cable attachment.</w:t>
      </w:r>
    </w:p>
    <w:bookmarkEnd w:id="2"/>
    <w:p w14:paraId="31097150" w14:textId="77777777" w:rsidR="004A0393" w:rsidRPr="005B7097" w:rsidRDefault="004A0393" w:rsidP="00B24268">
      <w:pPr>
        <w:widowControl/>
        <w:spacing w:after="160" w:line="259" w:lineRule="auto"/>
        <w:ind w:left="1080"/>
        <w:contextualSpacing/>
        <w:jc w:val="both"/>
        <w:rPr>
          <w:rFonts w:ascii="Times New Roman" w:hAnsi="Times New Roman"/>
        </w:rPr>
      </w:pPr>
    </w:p>
    <w:p w14:paraId="30DC9D55" w14:textId="432D9C42"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 xml:space="preserve">The access door to the designated NDG storage place must be secured by a </w:t>
      </w:r>
      <w:r w:rsidR="5394E879" w:rsidRPr="6A0276E1">
        <w:rPr>
          <w:rFonts w:ascii="Times New Roman" w:hAnsi="Times New Roman"/>
        </w:rPr>
        <w:t>bolt</w:t>
      </w:r>
      <w:r w:rsidR="053989B3" w:rsidRPr="6A0276E1">
        <w:rPr>
          <w:rFonts w:ascii="Times New Roman" w:hAnsi="Times New Roman"/>
        </w:rPr>
        <w:t xml:space="preserve"> </w:t>
      </w:r>
      <w:r w:rsidR="009D6E5B">
        <w:rPr>
          <w:rFonts w:ascii="Times New Roman" w:hAnsi="Times New Roman"/>
        </w:rPr>
        <w:t xml:space="preserve">and </w:t>
      </w:r>
      <w:r w:rsidR="053989B3" w:rsidRPr="6A0276E1">
        <w:rPr>
          <w:rFonts w:ascii="Times New Roman" w:hAnsi="Times New Roman"/>
        </w:rPr>
        <w:t xml:space="preserve">locked with an </w:t>
      </w:r>
      <w:r w:rsidR="001440EE">
        <w:rPr>
          <w:rFonts w:ascii="Times New Roman" w:hAnsi="Times New Roman"/>
        </w:rPr>
        <w:t>e</w:t>
      </w:r>
      <w:r w:rsidR="001440EE" w:rsidRPr="6A0276E1">
        <w:rPr>
          <w:rFonts w:ascii="Times New Roman" w:hAnsi="Times New Roman"/>
        </w:rPr>
        <w:t xml:space="preserve">xtreme </w:t>
      </w:r>
      <w:r w:rsidR="001440EE">
        <w:rPr>
          <w:rFonts w:ascii="Times New Roman" w:hAnsi="Times New Roman"/>
        </w:rPr>
        <w:t>s</w:t>
      </w:r>
      <w:r w:rsidR="001440EE" w:rsidRPr="6A0276E1">
        <w:rPr>
          <w:rFonts w:ascii="Times New Roman" w:hAnsi="Times New Roman"/>
        </w:rPr>
        <w:t xml:space="preserve">ecurity </w:t>
      </w:r>
      <w:r w:rsidR="001440EE">
        <w:rPr>
          <w:rFonts w:ascii="Times New Roman" w:hAnsi="Times New Roman"/>
        </w:rPr>
        <w:t>p</w:t>
      </w:r>
      <w:r w:rsidR="001440EE" w:rsidRPr="6A0276E1">
        <w:rPr>
          <w:rFonts w:ascii="Times New Roman" w:hAnsi="Times New Roman"/>
        </w:rPr>
        <w:t xml:space="preserve">adlock </w:t>
      </w:r>
      <w:r w:rsidR="053989B3" w:rsidRPr="6A0276E1">
        <w:rPr>
          <w:rFonts w:ascii="Times New Roman" w:hAnsi="Times New Roman"/>
        </w:rPr>
        <w:t xml:space="preserve">on the outside of the door. </w:t>
      </w:r>
    </w:p>
    <w:p w14:paraId="1A8CA0EB" w14:textId="77777777" w:rsidR="00550521" w:rsidRPr="005B7097" w:rsidRDefault="00550521" w:rsidP="00737AF3">
      <w:pPr>
        <w:widowControl/>
        <w:spacing w:after="160" w:line="259" w:lineRule="auto"/>
        <w:ind w:left="1080"/>
        <w:contextualSpacing/>
        <w:jc w:val="both"/>
        <w:rPr>
          <w:rFonts w:ascii="Times New Roman" w:hAnsi="Times New Roman"/>
        </w:rPr>
      </w:pPr>
    </w:p>
    <w:p w14:paraId="20062573" w14:textId="24308D03" w:rsidR="00550521" w:rsidRPr="005B7097" w:rsidRDefault="00C03E2C" w:rsidP="00737AF3">
      <w:pPr>
        <w:widowControl/>
        <w:numPr>
          <w:ilvl w:val="0"/>
          <w:numId w:val="23"/>
        </w:numPr>
        <w:spacing w:after="160" w:line="259" w:lineRule="auto"/>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 xml:space="preserve">Access to the NDG storage place shall be strictly limited to personnel, authorized by the </w:t>
      </w:r>
      <w:r w:rsidR="00A23016" w:rsidRPr="6A0276E1">
        <w:rPr>
          <w:rFonts w:ascii="Times New Roman" w:hAnsi="Times New Roman"/>
        </w:rPr>
        <w:t xml:space="preserve">Radiation Safety Officer </w:t>
      </w:r>
      <w:r w:rsidR="00A23016">
        <w:rPr>
          <w:rFonts w:ascii="Times New Roman" w:hAnsi="Times New Roman"/>
        </w:rPr>
        <w:t>(</w:t>
      </w:r>
      <w:r w:rsidR="053989B3" w:rsidRPr="6A0276E1">
        <w:rPr>
          <w:rFonts w:ascii="Times New Roman" w:hAnsi="Times New Roman"/>
        </w:rPr>
        <w:t>RSO</w:t>
      </w:r>
      <w:r w:rsidR="00A23016">
        <w:rPr>
          <w:rFonts w:ascii="Times New Roman" w:hAnsi="Times New Roman"/>
        </w:rPr>
        <w:t>)</w:t>
      </w:r>
      <w:r w:rsidR="053989B3" w:rsidRPr="6A0276E1">
        <w:rPr>
          <w:rFonts w:ascii="Times New Roman" w:hAnsi="Times New Roman"/>
        </w:rPr>
        <w:t>, wearing their assigned nuclear radiation monitoring dosimeter badge.</w:t>
      </w:r>
    </w:p>
    <w:p w14:paraId="26D76A98" w14:textId="77777777" w:rsidR="00550521" w:rsidRPr="005B7097" w:rsidRDefault="00550521" w:rsidP="00550521">
      <w:pPr>
        <w:widowControl/>
        <w:tabs>
          <w:tab w:val="left" w:pos="187"/>
          <w:tab w:val="left" w:pos="547"/>
          <w:tab w:val="left" w:pos="720"/>
          <w:tab w:val="left" w:pos="907"/>
          <w:tab w:val="left" w:pos="1267"/>
          <w:tab w:val="left" w:pos="1627"/>
          <w:tab w:val="left" w:pos="1987"/>
        </w:tabs>
        <w:jc w:val="both"/>
        <w:rPr>
          <w:rFonts w:ascii="Times New Roman" w:hAnsi="Times New Roman"/>
          <w:szCs w:val="24"/>
        </w:rPr>
      </w:pPr>
    </w:p>
    <w:p w14:paraId="31211D70" w14:textId="35B4BE02" w:rsidR="00550521" w:rsidRPr="005B7097" w:rsidRDefault="053989B3" w:rsidP="00737AF3">
      <w:pPr>
        <w:widowControl/>
        <w:jc w:val="both"/>
        <w:rPr>
          <w:rFonts w:ascii="Times New Roman" w:hAnsi="Times New Roman"/>
          <w:b/>
          <w:bCs/>
        </w:rPr>
      </w:pPr>
      <w:r w:rsidRPr="6A0276E1">
        <w:rPr>
          <w:rFonts w:ascii="Times New Roman" w:hAnsi="Times New Roman"/>
          <w:b/>
          <w:bCs/>
        </w:rPr>
        <w:t>Outside Storage Requirements</w:t>
      </w:r>
      <w:r w:rsidR="4BC5B6F4" w:rsidRPr="6A0276E1">
        <w:rPr>
          <w:rFonts w:ascii="Times New Roman" w:hAnsi="Times New Roman"/>
          <w:b/>
          <w:bCs/>
        </w:rPr>
        <w:t>.</w:t>
      </w:r>
    </w:p>
    <w:p w14:paraId="5E7331D2" w14:textId="77777777" w:rsidR="00550521" w:rsidRPr="005B7097" w:rsidRDefault="00550521" w:rsidP="00737AF3">
      <w:pPr>
        <w:widowControl/>
        <w:jc w:val="both"/>
        <w:rPr>
          <w:rFonts w:ascii="Times New Roman" w:hAnsi="Times New Roman"/>
          <w:b/>
          <w:bCs/>
          <w:szCs w:val="24"/>
        </w:rPr>
      </w:pPr>
    </w:p>
    <w:p w14:paraId="044B20DB" w14:textId="253B962E"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Nuclear Density Gauge (NDG) must be stored in compliance with 10</w:t>
      </w:r>
      <w:r w:rsidR="00D27A29">
        <w:rPr>
          <w:rFonts w:ascii="Times New Roman" w:hAnsi="Times New Roman"/>
        </w:rPr>
        <w:t> </w:t>
      </w:r>
      <w:r w:rsidR="00550521" w:rsidRPr="1E8EA2EE">
        <w:rPr>
          <w:rFonts w:ascii="Times New Roman" w:hAnsi="Times New Roman"/>
        </w:rPr>
        <w:t>CFR</w:t>
      </w:r>
      <w:r w:rsidR="00D27A29">
        <w:rPr>
          <w:rFonts w:ascii="Times New Roman" w:hAnsi="Times New Roman"/>
        </w:rPr>
        <w:t> </w:t>
      </w:r>
      <w:r w:rsidR="00550521" w:rsidRPr="1E8EA2EE">
        <w:rPr>
          <w:rFonts w:ascii="Times New Roman" w:hAnsi="Times New Roman"/>
        </w:rPr>
        <w:t>20</w:t>
      </w:r>
      <w:r w:rsidR="00D27A29">
        <w:rPr>
          <w:rFonts w:ascii="Times New Roman" w:hAnsi="Times New Roman"/>
        </w:rPr>
        <w:t> </w:t>
      </w:r>
      <w:r w:rsidR="00550521" w:rsidRPr="1E8EA2EE">
        <w:rPr>
          <w:rFonts w:ascii="Times New Roman" w:hAnsi="Times New Roman"/>
        </w:rPr>
        <w:t>–</w:t>
      </w:r>
      <w:r w:rsidR="00737AF3">
        <w:rPr>
          <w:rFonts w:ascii="Times New Roman" w:hAnsi="Times New Roman"/>
        </w:rPr>
        <w:t> </w:t>
      </w:r>
      <w:r w:rsidR="00550521" w:rsidRPr="1E8EA2EE">
        <w:rPr>
          <w:rFonts w:ascii="Times New Roman" w:hAnsi="Times New Roman"/>
        </w:rPr>
        <w:t>“</w:t>
      </w:r>
      <w:r w:rsidR="00550521" w:rsidRPr="1E8EA2EE">
        <w:rPr>
          <w:rFonts w:ascii="Times New Roman" w:hAnsi="Times New Roman"/>
          <w:i/>
        </w:rPr>
        <w:t>Standards</w:t>
      </w:r>
      <w:r w:rsidR="00E528E5">
        <w:rPr>
          <w:rFonts w:ascii="Times New Roman" w:hAnsi="Times New Roman"/>
          <w:i/>
        </w:rPr>
        <w:t> </w:t>
      </w:r>
      <w:r w:rsidR="00550521" w:rsidRPr="1E8EA2EE">
        <w:rPr>
          <w:rFonts w:ascii="Times New Roman" w:hAnsi="Times New Roman"/>
          <w:i/>
        </w:rPr>
        <w:t>for</w:t>
      </w:r>
      <w:r w:rsidR="00E528E5">
        <w:rPr>
          <w:rFonts w:ascii="Times New Roman" w:hAnsi="Times New Roman"/>
          <w:i/>
        </w:rPr>
        <w:t> </w:t>
      </w:r>
      <w:r w:rsidR="00550521" w:rsidRPr="1E8EA2EE">
        <w:rPr>
          <w:rFonts w:ascii="Times New Roman" w:hAnsi="Times New Roman"/>
          <w:i/>
        </w:rPr>
        <w:t>Protection</w:t>
      </w:r>
      <w:r w:rsidR="00E528E5">
        <w:rPr>
          <w:rFonts w:ascii="Times New Roman" w:hAnsi="Times New Roman"/>
          <w:i/>
        </w:rPr>
        <w:t> </w:t>
      </w:r>
      <w:r w:rsidR="00550521" w:rsidRPr="1E8EA2EE">
        <w:rPr>
          <w:rFonts w:ascii="Times New Roman" w:hAnsi="Times New Roman"/>
          <w:i/>
        </w:rPr>
        <w:t>Against</w:t>
      </w:r>
      <w:r w:rsidR="00E528E5">
        <w:rPr>
          <w:rFonts w:ascii="Times New Roman" w:hAnsi="Times New Roman"/>
          <w:i/>
        </w:rPr>
        <w:t> </w:t>
      </w:r>
      <w:r w:rsidR="00550521" w:rsidRPr="1E8EA2EE">
        <w:rPr>
          <w:rFonts w:ascii="Times New Roman" w:hAnsi="Times New Roman"/>
          <w:i/>
        </w:rPr>
        <w:t>Radiation</w:t>
      </w:r>
      <w:r w:rsidR="00550521" w:rsidRPr="1E8EA2EE">
        <w:rPr>
          <w:rFonts w:ascii="Times New Roman" w:hAnsi="Times New Roman"/>
        </w:rPr>
        <w:t xml:space="preserve">”- https://www.nrc.gov/reading-rm/doc-collections/cfr/part020/index.html. </w:t>
      </w:r>
      <w:r w:rsidR="000711B4">
        <w:rPr>
          <w:rFonts w:ascii="Times New Roman" w:hAnsi="Times New Roman"/>
        </w:rPr>
        <w:t xml:space="preserve"> </w:t>
      </w:r>
      <w:r w:rsidR="00550521" w:rsidRPr="1E8EA2EE">
        <w:rPr>
          <w:rFonts w:ascii="Times New Roman" w:hAnsi="Times New Roman"/>
        </w:rPr>
        <w:t>Recommended safe distance in all directions from the gauge location to any/all permanent workstation(s) is 15</w:t>
      </w:r>
      <w:r w:rsidR="00F30A60">
        <w:rPr>
          <w:rFonts w:ascii="Times New Roman" w:hAnsi="Times New Roman"/>
        </w:rPr>
        <w:t> </w:t>
      </w:r>
      <w:r w:rsidR="00550521" w:rsidRPr="1E8EA2EE">
        <w:rPr>
          <w:rFonts w:ascii="Times New Roman" w:hAnsi="Times New Roman"/>
        </w:rPr>
        <w:t>feet.</w:t>
      </w:r>
    </w:p>
    <w:p w14:paraId="513823AF" w14:textId="77777777" w:rsidR="00550521" w:rsidRPr="005B7097" w:rsidRDefault="00550521" w:rsidP="00737AF3">
      <w:pPr>
        <w:widowControl/>
        <w:spacing w:after="160" w:line="259" w:lineRule="auto"/>
        <w:ind w:left="1080"/>
        <w:contextualSpacing/>
        <w:jc w:val="both"/>
        <w:rPr>
          <w:rFonts w:ascii="Times New Roman" w:hAnsi="Times New Roman"/>
        </w:rPr>
      </w:pPr>
    </w:p>
    <w:p w14:paraId="71BDDE44" w14:textId="4729A10D"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Separate steel storage container without windows, i.e., ‘C’ Container, Conex Box.</w:t>
      </w:r>
    </w:p>
    <w:p w14:paraId="1C04D3E9" w14:textId="77777777" w:rsidR="00550521" w:rsidRPr="005B7097" w:rsidRDefault="00550521" w:rsidP="00737AF3">
      <w:pPr>
        <w:widowControl/>
        <w:ind w:left="1080"/>
        <w:contextualSpacing/>
        <w:jc w:val="both"/>
        <w:rPr>
          <w:rFonts w:ascii="Times New Roman" w:hAnsi="Times New Roman"/>
        </w:rPr>
      </w:pPr>
    </w:p>
    <w:p w14:paraId="00425935" w14:textId="79FD1822"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The separate container is for the sole purpose to provide an extreme security NDG lockup storage location.</w:t>
      </w:r>
    </w:p>
    <w:p w14:paraId="0C64E547" w14:textId="77777777" w:rsidR="00550521" w:rsidRPr="005B7097" w:rsidRDefault="00550521" w:rsidP="00737AF3">
      <w:pPr>
        <w:widowControl/>
        <w:spacing w:after="160" w:line="259" w:lineRule="auto"/>
        <w:ind w:left="1080"/>
        <w:contextualSpacing/>
        <w:jc w:val="both"/>
        <w:rPr>
          <w:rFonts w:ascii="Times New Roman" w:hAnsi="Times New Roman"/>
        </w:rPr>
      </w:pPr>
    </w:p>
    <w:p w14:paraId="15BC8FEA" w14:textId="36845F01" w:rsidR="00550521" w:rsidRPr="005B7097" w:rsidRDefault="00C03E2C" w:rsidP="00737AF3">
      <w:pPr>
        <w:widowControl/>
        <w:numPr>
          <w:ilvl w:val="0"/>
          <w:numId w:val="24"/>
        </w:numPr>
        <w:spacing w:after="160" w:line="259" w:lineRule="auto"/>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No other equipment/supplies shall be stored in the NDG security lockup container.</w:t>
      </w:r>
    </w:p>
    <w:p w14:paraId="7DE9D1EC" w14:textId="77777777" w:rsidR="00550521" w:rsidRPr="005B7097" w:rsidRDefault="00550521" w:rsidP="00737AF3">
      <w:pPr>
        <w:widowControl/>
        <w:spacing w:after="160" w:line="259" w:lineRule="auto"/>
        <w:ind w:left="1080"/>
        <w:contextualSpacing/>
        <w:jc w:val="both"/>
        <w:rPr>
          <w:rFonts w:ascii="Times New Roman" w:hAnsi="Times New Roman"/>
        </w:rPr>
      </w:pPr>
    </w:p>
    <w:p w14:paraId="0E273818" w14:textId="17E0F8C2" w:rsidR="00550521" w:rsidRPr="005B7097" w:rsidRDefault="00C03E2C" w:rsidP="00737AF3">
      <w:pPr>
        <w:widowControl/>
        <w:numPr>
          <w:ilvl w:val="0"/>
          <w:numId w:val="24"/>
        </w:numPr>
        <w:spacing w:after="160"/>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 xml:space="preserve">The </w:t>
      </w:r>
      <w:r w:rsidR="00A714EE">
        <w:rPr>
          <w:rFonts w:ascii="Times New Roman" w:hAnsi="Times New Roman"/>
        </w:rPr>
        <w:t>lock</w:t>
      </w:r>
      <w:r w:rsidR="00550521" w:rsidRPr="1E8EA2EE">
        <w:rPr>
          <w:rFonts w:ascii="Times New Roman" w:hAnsi="Times New Roman"/>
        </w:rPr>
        <w:t xml:space="preserve"> in its transport case NDG, shall be secured inside a locking steel chest. </w:t>
      </w:r>
      <w:r w:rsidR="000711B4">
        <w:rPr>
          <w:rFonts w:ascii="Times New Roman" w:hAnsi="Times New Roman"/>
        </w:rPr>
        <w:t xml:space="preserve"> </w:t>
      </w:r>
      <w:r w:rsidR="00550521" w:rsidRPr="1E8EA2EE">
        <w:rPr>
          <w:rFonts w:ascii="Times New Roman" w:hAnsi="Times New Roman"/>
        </w:rPr>
        <w:t xml:space="preserve">The steel chest shall be secured by heavy duty locking chain or cable that is bolted, welded, and/or chained inside the container to the wall and/or floor. </w:t>
      </w:r>
      <w:r w:rsidR="00394963">
        <w:rPr>
          <w:rFonts w:ascii="Times New Roman" w:hAnsi="Times New Roman"/>
        </w:rPr>
        <w:t xml:space="preserve"> </w:t>
      </w:r>
      <w:r w:rsidR="00550521" w:rsidRPr="1E8EA2EE">
        <w:rPr>
          <w:rFonts w:ascii="Times New Roman" w:hAnsi="Times New Roman"/>
        </w:rPr>
        <w:t>The steel chest can be bolted to the floor of the storage container as an alternative to the chain/cable attachment.</w:t>
      </w:r>
    </w:p>
    <w:p w14:paraId="119FBB6D" w14:textId="77777777" w:rsidR="00550521" w:rsidRPr="005B7097" w:rsidRDefault="00550521" w:rsidP="00737AF3">
      <w:pPr>
        <w:widowControl/>
        <w:spacing w:after="160"/>
        <w:ind w:left="1080"/>
        <w:contextualSpacing/>
        <w:jc w:val="both"/>
        <w:rPr>
          <w:rFonts w:ascii="Times New Roman" w:hAnsi="Times New Roman"/>
        </w:rPr>
      </w:pPr>
    </w:p>
    <w:p w14:paraId="37E5FBBF" w14:textId="61E7E491" w:rsidR="00550521" w:rsidRPr="005B7097" w:rsidRDefault="00C03E2C" w:rsidP="00737AF3">
      <w:pPr>
        <w:widowControl/>
        <w:numPr>
          <w:ilvl w:val="0"/>
          <w:numId w:val="24"/>
        </w:numPr>
        <w:spacing w:after="160"/>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 xml:space="preserve">The container door(s) must be secured with an </w:t>
      </w:r>
      <w:r w:rsidR="00826B51">
        <w:rPr>
          <w:rFonts w:ascii="Times New Roman" w:hAnsi="Times New Roman"/>
        </w:rPr>
        <w:t>e</w:t>
      </w:r>
      <w:r w:rsidR="00550521" w:rsidRPr="1E8EA2EE">
        <w:rPr>
          <w:rFonts w:ascii="Times New Roman" w:hAnsi="Times New Roman"/>
        </w:rPr>
        <w:t xml:space="preserve">xtreme </w:t>
      </w:r>
      <w:r w:rsidR="00826B51">
        <w:rPr>
          <w:rFonts w:ascii="Times New Roman" w:hAnsi="Times New Roman"/>
        </w:rPr>
        <w:t>s</w:t>
      </w:r>
      <w:r w:rsidR="00550521" w:rsidRPr="1E8EA2EE">
        <w:rPr>
          <w:rFonts w:ascii="Times New Roman" w:hAnsi="Times New Roman"/>
        </w:rPr>
        <w:t xml:space="preserve">ecurity </w:t>
      </w:r>
      <w:r w:rsidR="00826B51">
        <w:rPr>
          <w:rFonts w:ascii="Times New Roman" w:hAnsi="Times New Roman"/>
        </w:rPr>
        <w:t>p</w:t>
      </w:r>
      <w:r w:rsidR="00550521" w:rsidRPr="1E8EA2EE">
        <w:rPr>
          <w:rFonts w:ascii="Times New Roman" w:hAnsi="Times New Roman"/>
        </w:rPr>
        <w:t>adlock.</w:t>
      </w:r>
    </w:p>
    <w:p w14:paraId="0CF79C3E" w14:textId="77777777" w:rsidR="00550521" w:rsidRPr="005B7097" w:rsidRDefault="00550521" w:rsidP="00737AF3">
      <w:pPr>
        <w:widowControl/>
        <w:spacing w:after="160"/>
        <w:ind w:left="1080"/>
        <w:contextualSpacing/>
        <w:jc w:val="both"/>
        <w:rPr>
          <w:rFonts w:ascii="Times New Roman" w:hAnsi="Times New Roman"/>
        </w:rPr>
      </w:pPr>
    </w:p>
    <w:p w14:paraId="12319F70" w14:textId="13A440D3" w:rsidR="00550521" w:rsidRPr="005B7097" w:rsidRDefault="00C03E2C" w:rsidP="00737AF3">
      <w:pPr>
        <w:widowControl/>
        <w:numPr>
          <w:ilvl w:val="0"/>
          <w:numId w:val="24"/>
        </w:numPr>
        <w:spacing w:after="160"/>
        <w:ind w:left="1080"/>
        <w:contextualSpacing/>
        <w:jc w:val="both"/>
        <w:rPr>
          <w:rFonts w:ascii="Times New Roman" w:hAnsi="Times New Roman"/>
        </w:rPr>
      </w:pPr>
      <w:r>
        <w:rPr>
          <w:rFonts w:ascii="Times New Roman" w:hAnsi="Times New Roman"/>
        </w:rPr>
        <w:t> </w:t>
      </w:r>
      <w:r w:rsidR="00550521" w:rsidRPr="1E8EA2EE">
        <w:rPr>
          <w:rFonts w:ascii="Times New Roman" w:hAnsi="Times New Roman"/>
        </w:rPr>
        <w:t xml:space="preserve">The </w:t>
      </w:r>
      <w:r w:rsidR="00810BD4">
        <w:rPr>
          <w:rFonts w:ascii="Times New Roman" w:hAnsi="Times New Roman"/>
        </w:rPr>
        <w:t>e</w:t>
      </w:r>
      <w:r w:rsidR="00550521" w:rsidRPr="1E8EA2EE">
        <w:rPr>
          <w:rFonts w:ascii="Times New Roman" w:hAnsi="Times New Roman"/>
        </w:rPr>
        <w:t xml:space="preserve">xtreme </w:t>
      </w:r>
      <w:r w:rsidR="00810BD4">
        <w:rPr>
          <w:rFonts w:ascii="Times New Roman" w:hAnsi="Times New Roman"/>
        </w:rPr>
        <w:t>s</w:t>
      </w:r>
      <w:r w:rsidR="00550521" w:rsidRPr="1E8EA2EE">
        <w:rPr>
          <w:rFonts w:ascii="Times New Roman" w:hAnsi="Times New Roman"/>
        </w:rPr>
        <w:t xml:space="preserve">ecurity </w:t>
      </w:r>
      <w:r w:rsidR="00810BD4">
        <w:rPr>
          <w:rFonts w:ascii="Times New Roman" w:hAnsi="Times New Roman"/>
        </w:rPr>
        <w:t>p</w:t>
      </w:r>
      <w:r w:rsidR="00550521" w:rsidRPr="1E8EA2EE">
        <w:rPr>
          <w:rFonts w:ascii="Times New Roman" w:hAnsi="Times New Roman"/>
        </w:rPr>
        <w:t>adlock must be located within a security lock housing structure.</w:t>
      </w:r>
    </w:p>
    <w:p w14:paraId="14BE45E9" w14:textId="77777777" w:rsidR="00550521" w:rsidRPr="005B7097" w:rsidRDefault="00550521" w:rsidP="00737AF3">
      <w:pPr>
        <w:widowControl/>
        <w:spacing w:after="160"/>
        <w:ind w:left="1080"/>
        <w:contextualSpacing/>
        <w:jc w:val="both"/>
        <w:rPr>
          <w:rFonts w:ascii="Times New Roman" w:hAnsi="Times New Roman"/>
        </w:rPr>
      </w:pPr>
    </w:p>
    <w:p w14:paraId="628CB44A" w14:textId="6BC9FF47" w:rsidR="00550521" w:rsidRPr="005B7097" w:rsidRDefault="00C03E2C" w:rsidP="00737AF3">
      <w:pPr>
        <w:widowControl/>
        <w:numPr>
          <w:ilvl w:val="0"/>
          <w:numId w:val="24"/>
        </w:numPr>
        <w:ind w:left="1080"/>
        <w:contextualSpacing/>
        <w:jc w:val="both"/>
        <w:rPr>
          <w:rFonts w:ascii="Times New Roman" w:hAnsi="Times New Roman"/>
        </w:rPr>
      </w:pPr>
      <w:r>
        <w:rPr>
          <w:rFonts w:ascii="Times New Roman" w:hAnsi="Times New Roman"/>
        </w:rPr>
        <w:t> </w:t>
      </w:r>
      <w:r w:rsidR="053989B3" w:rsidRPr="6A0276E1">
        <w:rPr>
          <w:rFonts w:ascii="Times New Roman" w:hAnsi="Times New Roman"/>
        </w:rPr>
        <w:t>Access to the NDG storage container shall be strictly limited to personnel, authorized by the RSO, wearing their assigned nuclear radiation monitoring dosimeter badge.</w:t>
      </w:r>
    </w:p>
    <w:p w14:paraId="25FC55EE" w14:textId="77777777" w:rsidR="003962B2" w:rsidRDefault="003962B2" w:rsidP="00737AF3">
      <w:pPr>
        <w:widowControl/>
        <w:jc w:val="both"/>
        <w:rPr>
          <w:rFonts w:ascii="Times New Roman" w:hAnsi="Times New Roman"/>
          <w:b/>
          <w:bCs/>
          <w:szCs w:val="24"/>
        </w:rPr>
      </w:pPr>
    </w:p>
    <w:p w14:paraId="0FAF79AC" w14:textId="3612CE32" w:rsidR="00550521" w:rsidRPr="005B7097" w:rsidRDefault="00550521" w:rsidP="00737AF3">
      <w:pPr>
        <w:widowControl/>
        <w:jc w:val="both"/>
        <w:rPr>
          <w:rFonts w:ascii="Times New Roman" w:hAnsi="Times New Roman"/>
          <w:b/>
          <w:bCs/>
          <w:szCs w:val="24"/>
        </w:rPr>
      </w:pPr>
      <w:r w:rsidRPr="005B7097">
        <w:rPr>
          <w:rFonts w:ascii="Times New Roman" w:hAnsi="Times New Roman"/>
          <w:b/>
          <w:bCs/>
          <w:szCs w:val="24"/>
        </w:rPr>
        <w:t>Remote Storage Area- additional requirements:</w:t>
      </w:r>
    </w:p>
    <w:p w14:paraId="59DB7D32" w14:textId="77777777" w:rsidR="00550521" w:rsidRPr="005B7097" w:rsidRDefault="00550521" w:rsidP="00737AF3">
      <w:pPr>
        <w:widowControl/>
        <w:ind w:left="360"/>
        <w:jc w:val="both"/>
        <w:rPr>
          <w:rFonts w:ascii="Times New Roman" w:hAnsi="Times New Roman"/>
          <w:b/>
          <w:bCs/>
          <w:szCs w:val="24"/>
        </w:rPr>
      </w:pPr>
    </w:p>
    <w:p w14:paraId="370A39BD" w14:textId="055A8C2D" w:rsidR="001E1D5D" w:rsidRPr="005B7097" w:rsidRDefault="00C03E2C" w:rsidP="00737AF3">
      <w:pPr>
        <w:widowControl/>
        <w:numPr>
          <w:ilvl w:val="0"/>
          <w:numId w:val="25"/>
        </w:numPr>
        <w:spacing w:after="160" w:line="259" w:lineRule="auto"/>
        <w:ind w:left="1080"/>
        <w:contextualSpacing/>
        <w:jc w:val="both"/>
        <w:rPr>
          <w:rFonts w:ascii="Times New Roman" w:hAnsi="Times New Roman"/>
        </w:rPr>
      </w:pPr>
      <w:r>
        <w:rPr>
          <w:rFonts w:ascii="Times New Roman" w:hAnsi="Times New Roman"/>
        </w:rPr>
        <w:t> </w:t>
      </w:r>
      <w:r w:rsidR="001E1D5D" w:rsidRPr="1E8EA2EE">
        <w:rPr>
          <w:rFonts w:ascii="Times New Roman" w:hAnsi="Times New Roman"/>
        </w:rPr>
        <w:t xml:space="preserve">The </w:t>
      </w:r>
      <w:r w:rsidR="001E1D5D">
        <w:rPr>
          <w:rFonts w:ascii="Times New Roman" w:hAnsi="Times New Roman"/>
        </w:rPr>
        <w:t>r</w:t>
      </w:r>
      <w:r w:rsidR="000B0BF4" w:rsidRPr="000B0BF4">
        <w:rPr>
          <w:rFonts w:ascii="Times New Roman" w:hAnsi="Times New Roman"/>
        </w:rPr>
        <w:t xml:space="preserve"> </w:t>
      </w:r>
      <w:r w:rsidR="000B0BF4">
        <w:rPr>
          <w:rFonts w:ascii="Times New Roman" w:hAnsi="Times New Roman"/>
        </w:rPr>
        <w:t>r</w:t>
      </w:r>
      <w:r w:rsidR="000B0BF4" w:rsidRPr="1E8EA2EE">
        <w:rPr>
          <w:rFonts w:ascii="Times New Roman" w:hAnsi="Times New Roman"/>
        </w:rPr>
        <w:t>emote</w:t>
      </w:r>
      <w:r w:rsidR="001E1D5D" w:rsidRPr="1E8EA2EE">
        <w:rPr>
          <w:rFonts w:ascii="Times New Roman" w:hAnsi="Times New Roman"/>
        </w:rPr>
        <w:t xml:space="preserve"> </w:t>
      </w:r>
      <w:r w:rsidR="001E1D5D">
        <w:rPr>
          <w:rFonts w:ascii="Times New Roman" w:hAnsi="Times New Roman"/>
        </w:rPr>
        <w:t>s</w:t>
      </w:r>
      <w:r w:rsidR="001E1D5D" w:rsidRPr="1E8EA2EE">
        <w:rPr>
          <w:rFonts w:ascii="Times New Roman" w:hAnsi="Times New Roman"/>
        </w:rPr>
        <w:t xml:space="preserve">torage </w:t>
      </w:r>
      <w:r w:rsidR="001E1D5D">
        <w:rPr>
          <w:rFonts w:ascii="Times New Roman" w:hAnsi="Times New Roman"/>
        </w:rPr>
        <w:t>a</w:t>
      </w:r>
      <w:r w:rsidR="001E1D5D" w:rsidRPr="1E8EA2EE">
        <w:rPr>
          <w:rFonts w:ascii="Times New Roman" w:hAnsi="Times New Roman"/>
        </w:rPr>
        <w:t xml:space="preserve">rea of the NDG’s storage container is considered a location away from the </w:t>
      </w:r>
      <w:r w:rsidR="00DC461E">
        <w:rPr>
          <w:rFonts w:ascii="Times New Roman" w:hAnsi="Times New Roman"/>
        </w:rPr>
        <w:t xml:space="preserve">MDOT </w:t>
      </w:r>
      <w:r w:rsidR="001E1D5D" w:rsidRPr="1E8EA2EE">
        <w:rPr>
          <w:rFonts w:ascii="Times New Roman" w:hAnsi="Times New Roman"/>
        </w:rPr>
        <w:t xml:space="preserve">SHA Project Engineer Office and is not under direct daily observation by </w:t>
      </w:r>
      <w:r w:rsidR="00DC461E">
        <w:rPr>
          <w:rFonts w:ascii="Times New Roman" w:hAnsi="Times New Roman"/>
        </w:rPr>
        <w:t xml:space="preserve">MDOT </w:t>
      </w:r>
      <w:r w:rsidR="001E1D5D" w:rsidRPr="1E8EA2EE">
        <w:rPr>
          <w:rFonts w:ascii="Times New Roman" w:hAnsi="Times New Roman"/>
        </w:rPr>
        <w:t>SHA project personnel.</w:t>
      </w:r>
    </w:p>
    <w:p w14:paraId="758C1CED" w14:textId="7A3E71CD" w:rsidR="00550521" w:rsidRPr="005B7097" w:rsidRDefault="00C03E2C" w:rsidP="00737AF3">
      <w:pPr>
        <w:widowControl/>
        <w:numPr>
          <w:ilvl w:val="0"/>
          <w:numId w:val="25"/>
        </w:numPr>
        <w:spacing w:after="160" w:line="259" w:lineRule="auto"/>
        <w:ind w:left="1080"/>
        <w:contextualSpacing/>
        <w:jc w:val="both"/>
        <w:rPr>
          <w:rFonts w:ascii="Times New Roman" w:hAnsi="Times New Roman"/>
        </w:rPr>
      </w:pPr>
      <w:r>
        <w:rPr>
          <w:rFonts w:ascii="Times New Roman" w:hAnsi="Times New Roman"/>
        </w:rPr>
        <w:lastRenderedPageBreak/>
        <w:t> </w:t>
      </w:r>
      <w:r w:rsidR="00550521" w:rsidRPr="1E8EA2EE">
        <w:rPr>
          <w:rFonts w:ascii="Times New Roman" w:hAnsi="Times New Roman"/>
        </w:rPr>
        <w:t>Steel fencing shall be installed around the steel storage container storing the nuclear gauge.</w:t>
      </w:r>
    </w:p>
    <w:p w14:paraId="1B3EB7A5" w14:textId="77777777" w:rsidR="00550521" w:rsidRPr="005B7097" w:rsidRDefault="00550521" w:rsidP="00737AF3">
      <w:pPr>
        <w:widowControl/>
        <w:spacing w:after="160" w:line="259" w:lineRule="auto"/>
        <w:ind w:left="1080"/>
        <w:contextualSpacing/>
        <w:jc w:val="both"/>
        <w:rPr>
          <w:rFonts w:ascii="Times New Roman" w:hAnsi="Times New Roman"/>
        </w:rPr>
      </w:pPr>
    </w:p>
    <w:p w14:paraId="32D642F2" w14:textId="5C85ABAB" w:rsidR="00812182" w:rsidRPr="005B7097" w:rsidRDefault="00C03E2C" w:rsidP="00737AF3">
      <w:pPr>
        <w:widowControl/>
        <w:numPr>
          <w:ilvl w:val="0"/>
          <w:numId w:val="25"/>
        </w:numPr>
        <w:spacing w:after="160" w:line="259" w:lineRule="auto"/>
        <w:ind w:left="1080"/>
        <w:contextualSpacing/>
        <w:jc w:val="both"/>
        <w:rPr>
          <w:rFonts w:ascii="Times New Roman" w:hAnsi="Times New Roman"/>
        </w:rPr>
      </w:pPr>
      <w:r>
        <w:rPr>
          <w:rFonts w:ascii="Times New Roman" w:hAnsi="Times New Roman"/>
        </w:rPr>
        <w:t> </w:t>
      </w:r>
      <w:r w:rsidR="00812182">
        <w:rPr>
          <w:rFonts w:ascii="Times New Roman" w:hAnsi="Times New Roman"/>
        </w:rPr>
        <w:t>NDG</w:t>
      </w:r>
      <w:r w:rsidR="00812182" w:rsidRPr="1E8EA2EE">
        <w:rPr>
          <w:rFonts w:ascii="Times New Roman" w:hAnsi="Times New Roman"/>
        </w:rPr>
        <w:t xml:space="preserve"> shall be </w:t>
      </w:r>
      <w:r w:rsidR="00812182">
        <w:rPr>
          <w:rFonts w:ascii="Times New Roman" w:hAnsi="Times New Roman"/>
        </w:rPr>
        <w:t>inspected</w:t>
      </w:r>
      <w:r w:rsidR="00812182" w:rsidRPr="1E8EA2EE">
        <w:rPr>
          <w:rFonts w:ascii="Times New Roman" w:hAnsi="Times New Roman"/>
        </w:rPr>
        <w:t xml:space="preserve"> daily (workdays) by</w:t>
      </w:r>
      <w:r w:rsidR="00812182">
        <w:rPr>
          <w:rFonts w:ascii="Times New Roman" w:hAnsi="Times New Roman"/>
        </w:rPr>
        <w:t xml:space="preserve"> project personnel, </w:t>
      </w:r>
      <w:r w:rsidR="00812182" w:rsidRPr="6A0276E1">
        <w:rPr>
          <w:rFonts w:ascii="Times New Roman" w:hAnsi="Times New Roman"/>
        </w:rPr>
        <w:t>authorized by the RSO, wearing their assigned nuclear radiation monitoring dosimeter badge</w:t>
      </w:r>
      <w:r w:rsidR="00812182">
        <w:rPr>
          <w:rFonts w:ascii="Times New Roman" w:hAnsi="Times New Roman"/>
        </w:rPr>
        <w:t>.</w:t>
      </w:r>
      <w:r w:rsidR="00812182" w:rsidRPr="1E8EA2EE">
        <w:rPr>
          <w:rFonts w:ascii="Times New Roman" w:hAnsi="Times New Roman"/>
        </w:rPr>
        <w:t xml:space="preserve"> </w:t>
      </w:r>
      <w:r w:rsidR="00812182">
        <w:rPr>
          <w:rFonts w:ascii="Times New Roman" w:hAnsi="Times New Roman"/>
        </w:rPr>
        <w:t>-. L</w:t>
      </w:r>
      <w:r w:rsidR="00812182" w:rsidRPr="1E8EA2EE">
        <w:rPr>
          <w:rFonts w:ascii="Times New Roman" w:hAnsi="Times New Roman"/>
        </w:rPr>
        <w:t xml:space="preserve">og of the inspection </w:t>
      </w:r>
      <w:r w:rsidR="00812182">
        <w:rPr>
          <w:rFonts w:ascii="Times New Roman" w:hAnsi="Times New Roman"/>
        </w:rPr>
        <w:t>-shall</w:t>
      </w:r>
      <w:r w:rsidR="00812182" w:rsidRPr="1E8EA2EE">
        <w:rPr>
          <w:rFonts w:ascii="Times New Roman" w:hAnsi="Times New Roman"/>
        </w:rPr>
        <w:t xml:space="preserve"> be kept in the MDOT SHA field office and inside </w:t>
      </w:r>
      <w:r w:rsidR="00812182" w:rsidRPr="1E8EA2EE" w:rsidDel="008E709A">
        <w:rPr>
          <w:rFonts w:ascii="Times New Roman" w:hAnsi="Times New Roman"/>
        </w:rPr>
        <w:t xml:space="preserve">the </w:t>
      </w:r>
      <w:r w:rsidR="00812182" w:rsidRPr="1E8EA2EE">
        <w:rPr>
          <w:rFonts w:ascii="Times New Roman" w:hAnsi="Times New Roman"/>
        </w:rPr>
        <w:t>NDG storage container.</w:t>
      </w:r>
    </w:p>
    <w:p w14:paraId="4A4F0F46" w14:textId="77777777" w:rsidR="00550521" w:rsidRPr="005B7097" w:rsidRDefault="00550521" w:rsidP="00737AF3">
      <w:pPr>
        <w:widowControl/>
        <w:spacing w:after="160" w:line="259" w:lineRule="auto"/>
        <w:contextualSpacing/>
        <w:jc w:val="both"/>
        <w:rPr>
          <w:rFonts w:ascii="Times New Roman" w:hAnsi="Times New Roman"/>
          <w:szCs w:val="24"/>
        </w:rPr>
      </w:pPr>
    </w:p>
    <w:p w14:paraId="43A03B7D" w14:textId="71E627B4" w:rsidR="00550521" w:rsidRPr="005B7097" w:rsidRDefault="053989B3" w:rsidP="00737AF3">
      <w:pPr>
        <w:widowControl/>
        <w:jc w:val="both"/>
        <w:rPr>
          <w:rFonts w:ascii="Times New Roman" w:hAnsi="Times New Roman"/>
          <w:b/>
          <w:bCs/>
        </w:rPr>
      </w:pPr>
      <w:r w:rsidRPr="6A0276E1">
        <w:rPr>
          <w:rFonts w:ascii="Times New Roman" w:hAnsi="Times New Roman"/>
          <w:b/>
          <w:bCs/>
        </w:rPr>
        <w:t xml:space="preserve">Recommendations: </w:t>
      </w:r>
      <w:r w:rsidR="00C03E2C">
        <w:rPr>
          <w:rFonts w:ascii="Times New Roman" w:hAnsi="Times New Roman"/>
          <w:b/>
          <w:bCs/>
        </w:rPr>
        <w:t xml:space="preserve"> </w:t>
      </w:r>
      <w:r w:rsidRPr="6A0276E1">
        <w:rPr>
          <w:rFonts w:ascii="Times New Roman" w:hAnsi="Times New Roman"/>
        </w:rPr>
        <w:t xml:space="preserve">It is recommended that adequate lighting be provided at an NDG </w:t>
      </w:r>
      <w:r w:rsidR="00444601">
        <w:rPr>
          <w:rFonts w:ascii="Times New Roman" w:hAnsi="Times New Roman"/>
        </w:rPr>
        <w:t>r</w:t>
      </w:r>
      <w:r w:rsidRPr="6A0276E1">
        <w:rPr>
          <w:rFonts w:ascii="Times New Roman" w:hAnsi="Times New Roman"/>
        </w:rPr>
        <w:t xml:space="preserve">emote </w:t>
      </w:r>
      <w:r w:rsidR="00444601">
        <w:rPr>
          <w:rFonts w:ascii="Times New Roman" w:hAnsi="Times New Roman"/>
        </w:rPr>
        <w:t>s</w:t>
      </w:r>
      <w:r w:rsidRPr="6A0276E1">
        <w:rPr>
          <w:rFonts w:ascii="Times New Roman" w:hAnsi="Times New Roman"/>
        </w:rPr>
        <w:t>torage</w:t>
      </w:r>
      <w:r w:rsidR="00444601">
        <w:rPr>
          <w:rFonts w:ascii="Times New Roman" w:hAnsi="Times New Roman"/>
        </w:rPr>
        <w:t xml:space="preserve"> l</w:t>
      </w:r>
      <w:r w:rsidRPr="6A0276E1">
        <w:rPr>
          <w:rFonts w:ascii="Times New Roman" w:hAnsi="Times New Roman"/>
        </w:rPr>
        <w:t xml:space="preserve">ocation </w:t>
      </w:r>
      <w:r w:rsidR="5F2D8044" w:rsidRPr="6A0276E1">
        <w:rPr>
          <w:rFonts w:ascii="Times New Roman" w:hAnsi="Times New Roman"/>
        </w:rPr>
        <w:t xml:space="preserve">at </w:t>
      </w:r>
      <w:r w:rsidRPr="6A0276E1">
        <w:rPr>
          <w:rFonts w:ascii="Times New Roman" w:hAnsi="Times New Roman"/>
        </w:rPr>
        <w:t xml:space="preserve">the </w:t>
      </w:r>
      <w:r w:rsidR="4E0D6467" w:rsidRPr="6A0276E1">
        <w:rPr>
          <w:rFonts w:ascii="Times New Roman" w:hAnsi="Times New Roman"/>
        </w:rPr>
        <w:t xml:space="preserve">RSO’s </w:t>
      </w:r>
      <w:r w:rsidRPr="6A0276E1">
        <w:rPr>
          <w:rFonts w:ascii="Times New Roman" w:hAnsi="Times New Roman"/>
        </w:rPr>
        <w:t xml:space="preserve">discretion. </w:t>
      </w:r>
      <w:r w:rsidR="004C2332">
        <w:rPr>
          <w:rFonts w:ascii="Times New Roman" w:hAnsi="Times New Roman"/>
        </w:rPr>
        <w:t xml:space="preserve"> </w:t>
      </w:r>
      <w:r w:rsidRPr="6A0276E1">
        <w:rPr>
          <w:rFonts w:ascii="Times New Roman" w:hAnsi="Times New Roman"/>
        </w:rPr>
        <w:t xml:space="preserve">This is an additional measure to assure safe and secure NDG storage at project sites and safeguard </w:t>
      </w:r>
      <w:r w:rsidR="3E9A1BAE" w:rsidRPr="6A0276E1">
        <w:rPr>
          <w:rFonts w:ascii="Times New Roman" w:hAnsi="Times New Roman"/>
        </w:rPr>
        <w:t xml:space="preserve">the </w:t>
      </w:r>
      <w:r w:rsidRPr="6A0276E1">
        <w:rPr>
          <w:rFonts w:ascii="Times New Roman" w:hAnsi="Times New Roman"/>
        </w:rPr>
        <w:t xml:space="preserve">stealing of the equipment. </w:t>
      </w:r>
    </w:p>
    <w:p w14:paraId="3D99ECEF" w14:textId="77777777" w:rsidR="00C21754" w:rsidRPr="005B7097" w:rsidRDefault="00C21754" w:rsidP="003F46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pacing w:val="-3"/>
          <w:szCs w:val="24"/>
        </w:rPr>
      </w:pPr>
    </w:p>
    <w:p w14:paraId="55237234" w14:textId="77777777" w:rsidR="00C95643" w:rsidRPr="005B7097" w:rsidRDefault="007D284F" w:rsidP="00ED0C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pacing w:val="-3"/>
          <w:szCs w:val="24"/>
        </w:rPr>
      </w:pPr>
      <w:r w:rsidRPr="005B7097">
        <w:rPr>
          <w:rFonts w:ascii="Times New Roman" w:hAnsi="Times New Roman"/>
          <w:b/>
          <w:spacing w:val="-3"/>
          <w:szCs w:val="24"/>
        </w:rPr>
        <w:t xml:space="preserve">MEASUREMENT </w:t>
      </w:r>
      <w:smartTag w:uri="urn:schemas-microsoft-com:office:smarttags" w:element="stockticker">
        <w:r w:rsidRPr="005B7097">
          <w:rPr>
            <w:rFonts w:ascii="Times New Roman" w:hAnsi="Times New Roman"/>
            <w:b/>
            <w:spacing w:val="-3"/>
            <w:szCs w:val="24"/>
          </w:rPr>
          <w:t>AND</w:t>
        </w:r>
      </w:smartTag>
      <w:r w:rsidRPr="005B7097">
        <w:rPr>
          <w:rFonts w:ascii="Times New Roman" w:hAnsi="Times New Roman"/>
          <w:b/>
          <w:spacing w:val="-3"/>
          <w:szCs w:val="24"/>
        </w:rPr>
        <w:t xml:space="preserve"> PAYMENT</w:t>
      </w:r>
    </w:p>
    <w:p w14:paraId="4BE10583" w14:textId="72AFAA4C" w:rsidR="00C95643" w:rsidRDefault="00C95643" w:rsidP="00ED0C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pacing w:val="-3"/>
          <w:szCs w:val="24"/>
        </w:rPr>
      </w:pPr>
    </w:p>
    <w:p w14:paraId="16D02B6C" w14:textId="77777777" w:rsidR="003962B2" w:rsidRPr="003962B2" w:rsidRDefault="003962B2" w:rsidP="003962B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pacing w:val="-3"/>
          <w:szCs w:val="24"/>
        </w:rPr>
      </w:pPr>
      <w:r w:rsidRPr="003962B2">
        <w:rPr>
          <w:rFonts w:ascii="Times New Roman" w:hAnsi="Times New Roman"/>
          <w:bCs/>
          <w:spacing w:val="-3"/>
          <w:szCs w:val="24"/>
        </w:rPr>
        <w:t>Nuclear Density Gauge Storage will not be measured but will be paid for at the Contract lump sum price for the pertinent Nuclear Density Gauge Storage specified.</w:t>
      </w:r>
    </w:p>
    <w:p w14:paraId="58250E5C" w14:textId="77777777" w:rsidR="003962B2" w:rsidRPr="005B7097" w:rsidRDefault="003962B2" w:rsidP="00ED0C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
          <w:spacing w:val="-3"/>
          <w:szCs w:val="24"/>
        </w:rPr>
      </w:pPr>
    </w:p>
    <w:p w14:paraId="7B3B8D53" w14:textId="718DF428" w:rsidR="00BC17D5" w:rsidRPr="009F2A5B" w:rsidRDefault="00BC17D5" w:rsidP="00477C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F2A5B">
        <w:rPr>
          <w:rFonts w:ascii="Times New Roman" w:hAnsi="Times New Roman"/>
        </w:rPr>
        <w:t xml:space="preserve">Payment of 50 Percent of the contract Lump Sum price will be payable once the </w:t>
      </w:r>
      <w:r w:rsidR="003962B2">
        <w:rPr>
          <w:rFonts w:ascii="Times New Roman" w:hAnsi="Times New Roman"/>
        </w:rPr>
        <w:t>l</w:t>
      </w:r>
      <w:r w:rsidRPr="009F2A5B">
        <w:rPr>
          <w:rFonts w:ascii="Times New Roman" w:hAnsi="Times New Roman"/>
        </w:rPr>
        <w:t>ocation has</w:t>
      </w:r>
      <w:r w:rsidR="003962B2">
        <w:rPr>
          <w:rFonts w:ascii="Times New Roman" w:hAnsi="Times New Roman"/>
        </w:rPr>
        <w:t xml:space="preserve"> </w:t>
      </w:r>
      <w:r w:rsidRPr="009F2A5B">
        <w:rPr>
          <w:rFonts w:ascii="Times New Roman" w:hAnsi="Times New Roman"/>
        </w:rPr>
        <w:t>been approved. The remaining 50 percent will be paid in equal amounts on each subsequent</w:t>
      </w:r>
    </w:p>
    <w:p w14:paraId="36A9A310" w14:textId="77777777" w:rsidR="00BC17D5" w:rsidRPr="009F2A5B" w:rsidRDefault="00BC17D5" w:rsidP="00477C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F2A5B">
        <w:rPr>
          <w:rFonts w:ascii="Times New Roman" w:hAnsi="Times New Roman"/>
        </w:rPr>
        <w:t>monthly estimate. The number of months used for the prorating will be the number estimated to</w:t>
      </w:r>
    </w:p>
    <w:p w14:paraId="42C9A3E0" w14:textId="468BBBC0" w:rsidR="00911C41" w:rsidRPr="005B7097" w:rsidRDefault="00BC17D5" w:rsidP="00477C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r w:rsidRPr="009F2A5B">
        <w:rPr>
          <w:rFonts w:ascii="Times New Roman" w:hAnsi="Times New Roman"/>
        </w:rPr>
        <w:t>complete the work. The final month’s pro-rata amount will not be paid until the location has been</w:t>
      </w:r>
      <w:r w:rsidR="00477C77" w:rsidRPr="009F2A5B">
        <w:rPr>
          <w:rFonts w:ascii="Times New Roman" w:hAnsi="Times New Roman"/>
        </w:rPr>
        <w:t xml:space="preserve"> </w:t>
      </w:r>
      <w:r w:rsidRPr="009F2A5B">
        <w:rPr>
          <w:rFonts w:ascii="Times New Roman" w:hAnsi="Times New Roman"/>
        </w:rPr>
        <w:t>restored.</w:t>
      </w:r>
      <w:r w:rsidR="00910879">
        <w:rPr>
          <w:rFonts w:ascii="Times New Roman" w:hAnsi="Times New Roman"/>
        </w:rPr>
        <w:t xml:space="preserve"> </w:t>
      </w:r>
      <w:r w:rsidR="7325B6F5" w:rsidRPr="6A0276E1">
        <w:rPr>
          <w:rFonts w:ascii="Times New Roman" w:hAnsi="Times New Roman"/>
        </w:rPr>
        <w:t>The payment will be full compensation for all material, labor, equipment, tools, and incidentals necessary to complete the work of furnishing, installing, and maintaining storage container and hardware exclusively for storing a Nuclear Density Gauge assigned to the construction project</w:t>
      </w:r>
      <w:r w:rsidR="003962B2">
        <w:rPr>
          <w:rFonts w:ascii="Times New Roman" w:hAnsi="Times New Roman"/>
        </w:rPr>
        <w:t>.</w:t>
      </w:r>
    </w:p>
    <w:p w14:paraId="785693F8" w14:textId="7E621E4F" w:rsidR="6A0276E1" w:rsidRDefault="6A0276E1" w:rsidP="6A027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rPr>
      </w:pPr>
    </w:p>
    <w:p w14:paraId="7E1604B6" w14:textId="4400F3B9" w:rsidR="00892014" w:rsidRPr="005B7097" w:rsidRDefault="053989B3" w:rsidP="001D79E3">
      <w:pPr>
        <w:widowControl/>
        <w:tabs>
          <w:tab w:val="left" w:pos="187"/>
          <w:tab w:val="left" w:pos="547"/>
          <w:tab w:val="left" w:pos="720"/>
          <w:tab w:val="left" w:pos="907"/>
          <w:tab w:val="left" w:pos="1267"/>
          <w:tab w:val="left" w:pos="1627"/>
          <w:tab w:val="left" w:pos="1987"/>
        </w:tabs>
        <w:jc w:val="both"/>
        <w:rPr>
          <w:rFonts w:ascii="Times New Roman" w:hAnsi="Times New Roman"/>
        </w:rPr>
      </w:pPr>
      <w:r w:rsidRPr="6A0276E1">
        <w:rPr>
          <w:rFonts w:ascii="Times New Roman" w:hAnsi="Times New Roman"/>
        </w:rPr>
        <w:t xml:space="preserve">The construction project storage location and setup must be approved by </w:t>
      </w:r>
      <w:r w:rsidR="001A1463">
        <w:rPr>
          <w:rFonts w:ascii="Times New Roman" w:hAnsi="Times New Roman"/>
        </w:rPr>
        <w:t>the</w:t>
      </w:r>
      <w:r w:rsidR="001A1463" w:rsidRPr="6A0276E1">
        <w:rPr>
          <w:rFonts w:ascii="Times New Roman" w:hAnsi="Times New Roman"/>
        </w:rPr>
        <w:t xml:space="preserve"> </w:t>
      </w:r>
      <w:r w:rsidR="001A1463">
        <w:rPr>
          <w:rFonts w:ascii="Times New Roman" w:hAnsi="Times New Roman"/>
        </w:rPr>
        <w:t>Maryland Department of Transportation State Highway Administration</w:t>
      </w:r>
      <w:r w:rsidRPr="6A0276E1">
        <w:rPr>
          <w:rFonts w:ascii="Times New Roman" w:hAnsi="Times New Roman"/>
        </w:rPr>
        <w:t xml:space="preserve"> Radiation Safety Officer prior to assigning a Nuclear Density Gauge to the project. </w:t>
      </w:r>
      <w:r w:rsidR="00E157B4">
        <w:rPr>
          <w:rFonts w:ascii="Times New Roman" w:hAnsi="Times New Roman"/>
        </w:rPr>
        <w:t xml:space="preserve"> </w:t>
      </w:r>
      <w:r w:rsidRPr="6A0276E1">
        <w:rPr>
          <w:rFonts w:ascii="Times New Roman" w:hAnsi="Times New Roman"/>
        </w:rPr>
        <w:t xml:space="preserve">Provide </w:t>
      </w:r>
      <w:r w:rsidR="00EE0350">
        <w:rPr>
          <w:rFonts w:ascii="Times New Roman" w:hAnsi="Times New Roman"/>
        </w:rPr>
        <w:t xml:space="preserve">a </w:t>
      </w:r>
      <w:r w:rsidRPr="6A0276E1">
        <w:rPr>
          <w:rFonts w:ascii="Times New Roman" w:hAnsi="Times New Roman"/>
        </w:rPr>
        <w:t xml:space="preserve">30-day written notification to </w:t>
      </w:r>
      <w:r w:rsidR="00E85465">
        <w:rPr>
          <w:rFonts w:ascii="Times New Roman" w:hAnsi="Times New Roman"/>
        </w:rPr>
        <w:t xml:space="preserve">the </w:t>
      </w:r>
      <w:r w:rsidR="002C0ADA">
        <w:rPr>
          <w:rFonts w:ascii="Times New Roman" w:hAnsi="Times New Roman"/>
        </w:rPr>
        <w:t>Maryland Depa</w:t>
      </w:r>
      <w:r w:rsidR="00E85465">
        <w:rPr>
          <w:rFonts w:ascii="Times New Roman" w:hAnsi="Times New Roman"/>
        </w:rPr>
        <w:t xml:space="preserve">rtment of Transportation </w:t>
      </w:r>
      <w:r w:rsidR="001A1463">
        <w:rPr>
          <w:rFonts w:ascii="Times New Roman" w:hAnsi="Times New Roman"/>
        </w:rPr>
        <w:t>State Highway Administration Radiation Safety Officer</w:t>
      </w:r>
      <w:r w:rsidRPr="6A0276E1">
        <w:rPr>
          <w:rFonts w:ascii="Times New Roman" w:hAnsi="Times New Roman"/>
        </w:rPr>
        <w:t xml:space="preserve"> before relocating the </w:t>
      </w:r>
      <w:r w:rsidR="001A1463">
        <w:rPr>
          <w:rFonts w:ascii="Times New Roman" w:hAnsi="Times New Roman"/>
        </w:rPr>
        <w:t>Nuclear Density Gauge</w:t>
      </w:r>
      <w:r w:rsidRPr="6A0276E1">
        <w:rPr>
          <w:rFonts w:ascii="Times New Roman" w:hAnsi="Times New Roman"/>
        </w:rPr>
        <w:t xml:space="preserve"> storage container.</w:t>
      </w:r>
    </w:p>
    <w:p w14:paraId="778B144F" w14:textId="291FC4B2" w:rsidR="007710A2" w:rsidRPr="005B7097" w:rsidRDefault="007710A2" w:rsidP="00190A9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Cs w:val="24"/>
        </w:rPr>
      </w:pPr>
    </w:p>
    <w:sectPr w:rsidR="007710A2" w:rsidRPr="005B7097" w:rsidSect="00BB32F1">
      <w:headerReference w:type="default" r:id="rId14"/>
      <w:footerReference w:type="even" r:id="rId15"/>
      <w:footerReference w:type="default" r:id="rId16"/>
      <w:endnotePr>
        <w:numFmt w:val="decimal"/>
      </w:endnotePr>
      <w:type w:val="continuous"/>
      <w:pgSz w:w="12240" w:h="15840" w:code="1"/>
      <w:pgMar w:top="1440" w:right="1440" w:bottom="720" w:left="1440" w:header="144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0E15A" w14:textId="77777777" w:rsidR="0049012E" w:rsidRDefault="0049012E">
      <w:pPr>
        <w:spacing w:line="-20" w:lineRule="auto"/>
      </w:pPr>
    </w:p>
  </w:endnote>
  <w:endnote w:type="continuationSeparator" w:id="0">
    <w:p w14:paraId="34B1AD30" w14:textId="77777777" w:rsidR="0049012E" w:rsidRDefault="0049012E">
      <w:r>
        <w:t xml:space="preserve"> </w:t>
      </w:r>
    </w:p>
  </w:endnote>
  <w:endnote w:type="continuationNotice" w:id="1">
    <w:p w14:paraId="0B213F1F" w14:textId="77777777" w:rsidR="0049012E" w:rsidRDefault="0049012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89223"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598B0C13"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36D2B" w14:textId="58B3DCB3" w:rsidR="000C5F32" w:rsidRPr="002E2AEB" w:rsidRDefault="007C3B16" w:rsidP="6A0276E1">
    <w:pPr>
      <w:pStyle w:val="Footer"/>
      <w:jc w:val="right"/>
      <w:rPr>
        <w:rFonts w:ascii="Times New Roman" w:hAnsi="Times New Roman"/>
      </w:rPr>
    </w:pPr>
    <w:sdt>
      <w:sdtPr>
        <w:rPr>
          <w:rFonts w:ascii="Times New Roman" w:hAnsi="Times New Roman"/>
        </w:rPr>
        <w:alias w:val="Version Date"/>
        <w:tag w:val="Version_x0020_Date"/>
        <w:id w:val="-1591067836"/>
        <w:placeholder>
          <w:docPart w:val="8E573D2790EB408AA9C885DEFDF2A8E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CCA8A88F-61F4-42B8-9028-7AB386F9DA34}"/>
        <w:date w:fullDate="2023-06-27T00:00:00Z">
          <w:dateFormat w:val="MM/dd/yyyy"/>
          <w:lid w:val="en-US"/>
          <w:storeMappedDataAs w:val="dateTime"/>
          <w:calendar w:val="gregorian"/>
        </w:date>
      </w:sdtPr>
      <w:sdtEndPr/>
      <w:sdtContent>
        <w:r w:rsidR="00226AD4">
          <w:rPr>
            <w:rFonts w:ascii="Times New Roman" w:hAnsi="Times New Roman"/>
          </w:rPr>
          <w:t>06/27/2023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5EF43" w14:textId="77777777" w:rsidR="0049012E" w:rsidRDefault="0049012E">
      <w:r>
        <w:separator/>
      </w:r>
    </w:p>
  </w:footnote>
  <w:footnote w:type="continuationSeparator" w:id="0">
    <w:p w14:paraId="1F625DEF" w14:textId="77777777" w:rsidR="0049012E" w:rsidRDefault="0049012E">
      <w:r>
        <w:continuationSeparator/>
      </w:r>
    </w:p>
  </w:footnote>
  <w:footnote w:type="continuationNotice" w:id="1">
    <w:p w14:paraId="5A41DA72" w14:textId="77777777" w:rsidR="0049012E" w:rsidRDefault="00490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D19B4" w14:textId="74FD2E0B" w:rsidR="00C37710" w:rsidRPr="008E34F5" w:rsidRDefault="007C3B16" w:rsidP="6A0276E1">
    <w:pPr>
      <w:tabs>
        <w:tab w:val="right" w:pos="9360"/>
      </w:tabs>
      <w:suppressAutoHyphens/>
      <w:jc w:val="both"/>
      <w:rPr>
        <w:rFonts w:ascii="Times New Roman" w:hAnsi="Times New Roman"/>
        <w:color w:val="808080" w:themeColor="background1" w:themeShade="80"/>
      </w:rPr>
    </w:pPr>
    <w:sdt>
      <w:sdtPr>
        <w:rPr>
          <w:rFonts w:ascii="Times New Roman Bold" w:hAnsi="Times New Roman Bold"/>
          <w:b/>
          <w:bCs/>
          <w:caps/>
        </w:rPr>
        <w:alias w:val="Spec Type"/>
        <w:tag w:val="Spec_x0020_Type"/>
        <w:id w:val="810761087"/>
        <w:placeholder>
          <w:docPart w:val="21F70882F6E942D8BEA06757CADE0B0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CCA8A88F-61F4-42B8-9028-7AB386F9DA34}"/>
        <w:dropDownList w:lastValue="Special Provisions">
          <w:listItem w:value="[Spec Type]"/>
        </w:dropDownList>
      </w:sdtPr>
      <w:sdtEndPr/>
      <w:sdtContent>
        <w:r w:rsidR="6A0276E1" w:rsidRPr="6A0276E1">
          <w:rPr>
            <w:rFonts w:ascii="Times New Roman Bold" w:hAnsi="Times New Roman Bold"/>
            <w:b/>
            <w:bCs/>
            <w:caps/>
          </w:rPr>
          <w:t>Special Provisions</w:t>
        </w:r>
      </w:sdtContent>
    </w:sdt>
    <w:r w:rsidR="00C37710">
      <w:rPr>
        <w:rFonts w:ascii="Times New Roman" w:hAnsi="Times New Roman"/>
        <w:szCs w:val="24"/>
      </w:rPr>
      <w:tab/>
    </w:r>
    <w:r w:rsidR="6A0276E1" w:rsidRPr="6A0276E1">
      <w:rPr>
        <w:rFonts w:ascii="Times New Roman" w:hAnsi="Times New Roman"/>
      </w:rPr>
      <w:t xml:space="preserve">CONTRACT NO. </w:t>
    </w:r>
    <w:sdt>
      <w:sdtPr>
        <w:rPr>
          <w:rFonts w:ascii="Times New Roman" w:hAnsi="Times New Roman"/>
          <w:color w:val="808080" w:themeColor="background1" w:themeShade="80"/>
        </w:rPr>
        <w:alias w:val="Contract Number"/>
        <w:tag w:val="Contract_x0020_Number"/>
        <w:id w:val="50218791"/>
        <w:placeholder>
          <w:docPart w:val="D30F7BA6F03348BC9920BC6517993BDC"/>
        </w:placeholder>
        <w:showingPlcHdr/>
      </w:sdtPr>
      <w:sdtEndPr/>
      <w:sdtContent/>
    </w:sdt>
    <w:sdt>
      <w:sdtPr>
        <w:rPr>
          <w:rFonts w:ascii="Times New Roman" w:hAnsi="Times New Roman"/>
          <w:color w:val="808080"/>
          <w:szCs w:val="24"/>
        </w:rPr>
        <w:alias w:val="Contract Number"/>
        <w:tag w:val="Contract_x0020_Number"/>
        <w:id w:val="1370108263"/>
        <w:placeholder>
          <w:docPart w:val="D30F7BA6F03348BC9920BC6517993BD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CCA8A88F-61F4-42B8-9028-7AB386F9DA34}"/>
        <w:text/>
      </w:sdtPr>
      <w:sdtEndPr/>
      <w:sdtContent>
        <w:r w:rsidR="00AD5F6A" w:rsidRPr="00747A85">
          <w:rPr>
            <w:rStyle w:val="PlaceholderText"/>
            <w:rFonts w:ascii="Times New Roman" w:hAnsi="Times New Roman"/>
            <w:color w:val="auto"/>
            <w:szCs w:val="24"/>
          </w:rPr>
          <w:t>[Contract Number]</w:t>
        </w:r>
      </w:sdtContent>
    </w:sdt>
  </w:p>
  <w:p w14:paraId="462FCCA8" w14:textId="2719EDED" w:rsidR="00253980" w:rsidRPr="008E34F5" w:rsidRDefault="007C3B16" w:rsidP="6A0276E1">
    <w:pPr>
      <w:pStyle w:val="Header"/>
      <w:tabs>
        <w:tab w:val="clear" w:pos="4320"/>
        <w:tab w:val="clear" w:pos="8640"/>
        <w:tab w:val="center" w:pos="6120"/>
        <w:tab w:val="right" w:pos="9360"/>
      </w:tabs>
      <w:rPr>
        <w:rFonts w:ascii="Times New Roman" w:hAnsi="Times New Roman"/>
      </w:rPr>
    </w:pPr>
    <w:sdt>
      <w:sdtPr>
        <w:rPr>
          <w:rFonts w:ascii="Times New Roman" w:hAnsi="Times New Roman"/>
          <w:caps/>
        </w:rPr>
        <w:alias w:val="Title"/>
        <w:tag w:val=""/>
        <w:id w:val="-1337684298"/>
        <w:placeholder>
          <w:docPart w:val="8E835ACA623B47B391E59B57F23BAA22"/>
        </w:placeholder>
        <w:dataBinding w:prefixMappings="xmlns:ns0='http://purl.org/dc/elements/1.1/' xmlns:ns1='http://schemas.openxmlformats.org/package/2006/metadata/core-properties' " w:xpath="/ns1:coreProperties[1]/ns0:title[1]" w:storeItemID="{6C3C8BC8-F283-45AE-878A-BAB7291924A1}"/>
        <w:text/>
      </w:sdtPr>
      <w:sdtEndPr/>
      <w:sdtContent>
        <w:r w:rsidR="00110C40">
          <w:rPr>
            <w:rFonts w:ascii="Times New Roman" w:hAnsi="Times New Roman"/>
            <w:caps/>
          </w:rPr>
          <w:t>Nuclear Density Gauge Storage</w:t>
        </w:r>
      </w:sdtContent>
    </w:sdt>
    <w:r w:rsidR="00F32187">
      <w:rPr>
        <w:rFonts w:ascii="Times New Roman" w:hAnsi="Times New Roman"/>
        <w:szCs w:val="24"/>
      </w:rPr>
      <w:ptab w:relativeTo="margin" w:alignment="right" w:leader="none"/>
    </w:r>
    <w:r w:rsidR="00600649" w:rsidRPr="6A0276E1">
      <w:rPr>
        <w:rFonts w:ascii="Times New Roman" w:hAnsi="Times New Roman"/>
      </w:rPr>
      <w:fldChar w:fldCharType="begin"/>
    </w:r>
    <w:r w:rsidR="00C37710" w:rsidRPr="006650DB">
      <w:rPr>
        <w:rStyle w:val="PageNumber"/>
        <w:rFonts w:ascii="Times New Roman" w:hAnsi="Times New Roman"/>
      </w:rPr>
      <w:instrText xml:space="preserve"> PAGE </w:instrText>
    </w:r>
    <w:r w:rsidR="00600649" w:rsidRPr="6A0276E1">
      <w:rPr>
        <w:rFonts w:ascii="Times New Roman" w:hAnsi="Times New Roman"/>
      </w:rPr>
      <w:fldChar w:fldCharType="separate"/>
    </w:r>
    <w:r w:rsidR="6A0276E1" w:rsidRPr="6A0276E1">
      <w:rPr>
        <w:rFonts w:ascii="Times New Roman" w:hAnsi="Times New Roman"/>
      </w:rPr>
      <w:t>1</w:t>
    </w:r>
    <w:r w:rsidR="00600649" w:rsidRPr="6A0276E1">
      <w:rPr>
        <w:rFonts w:ascii="Times New Roman" w:hAnsi="Times New Roman"/>
      </w:rPr>
      <w:fldChar w:fldCharType="end"/>
    </w:r>
    <w:r w:rsidR="6A0276E1" w:rsidRPr="6A0276E1">
      <w:rPr>
        <w:rFonts w:ascii="Times New Roman" w:hAnsi="Times New Roman"/>
      </w:rPr>
      <w:t xml:space="preserve"> of </w:t>
    </w:r>
    <w:r w:rsidR="00253980" w:rsidRPr="6A0276E1">
      <w:rPr>
        <w:rFonts w:ascii="Times New Roman" w:hAnsi="Times New Roman"/>
        <w:noProof/>
      </w:rPr>
      <w:fldChar w:fldCharType="begin"/>
    </w:r>
    <w:r w:rsidR="00253980" w:rsidRPr="6A0276E1">
      <w:rPr>
        <w:rFonts w:ascii="Times New Roman" w:hAnsi="Times New Roman"/>
      </w:rPr>
      <w:instrText xml:space="preserve"> NUMPAGES </w:instrText>
    </w:r>
    <w:r w:rsidR="00253980" w:rsidRPr="6A0276E1">
      <w:rPr>
        <w:rFonts w:ascii="Times New Roman" w:hAnsi="Times New Roman"/>
      </w:rPr>
      <w:fldChar w:fldCharType="separate"/>
    </w:r>
    <w:r w:rsidR="6A0276E1" w:rsidRPr="6A0276E1">
      <w:rPr>
        <w:rFonts w:ascii="Times New Roman" w:hAnsi="Times New Roman"/>
        <w:noProof/>
      </w:rPr>
      <w:t>1</w:t>
    </w:r>
    <w:r w:rsidR="00253980" w:rsidRPr="6A0276E1">
      <w:rPr>
        <w:rFonts w:ascii="Times New Roman" w:hAnsi="Times New Roman"/>
        <w:noProof/>
      </w:rPr>
      <w:fldChar w:fldCharType="end"/>
    </w:r>
  </w:p>
  <w:p w14:paraId="32CB20B3" w14:textId="226AEC61" w:rsidR="00D051A3" w:rsidRPr="008E34F5" w:rsidRDefault="00D051A3" w:rsidP="00253980">
    <w:pPr>
      <w:pStyle w:val="Header"/>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E288F"/>
    <w:multiLevelType w:val="hybridMultilevel"/>
    <w:tmpl w:val="DB68A3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01964"/>
    <w:multiLevelType w:val="hybridMultilevel"/>
    <w:tmpl w:val="DD60669C"/>
    <w:lvl w:ilvl="0" w:tplc="FF529DEA">
      <w:start w:val="1"/>
      <w:numFmt w:val="lowerLetter"/>
      <w:lvlText w:val="(%1)"/>
      <w:lvlJc w:val="left"/>
      <w:pPr>
        <w:ind w:left="5040" w:hanging="360"/>
      </w:pPr>
      <w:rPr>
        <w:rFonts w:hint="default"/>
        <w:b/>
        <w:i w:val="0"/>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 w15:restartNumberingAfterBreak="0">
    <w:nsid w:val="0FE46049"/>
    <w:multiLevelType w:val="hybridMultilevel"/>
    <w:tmpl w:val="37260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9B662B"/>
    <w:multiLevelType w:val="hybridMultilevel"/>
    <w:tmpl w:val="910603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A6F4113"/>
    <w:multiLevelType w:val="hybridMultilevel"/>
    <w:tmpl w:val="E7A07482"/>
    <w:lvl w:ilvl="0" w:tplc="02DE6B78">
      <w:start w:val="1"/>
      <w:numFmt w:val="lowerLetter"/>
      <w:lvlText w:val="(%1)"/>
      <w:lvlJc w:val="left"/>
      <w:pPr>
        <w:tabs>
          <w:tab w:val="num" w:pos="720"/>
        </w:tabs>
        <w:ind w:left="720" w:hanging="360"/>
      </w:pPr>
      <w:rPr>
        <w:rFont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1020304"/>
    <w:multiLevelType w:val="hybridMultilevel"/>
    <w:tmpl w:val="F588ED12"/>
    <w:lvl w:ilvl="0" w:tplc="0458FC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79B3"/>
    <w:multiLevelType w:val="hybridMultilevel"/>
    <w:tmpl w:val="68F8649C"/>
    <w:lvl w:ilvl="0" w:tplc="3AAEA152">
      <w:start w:val="75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AF5728"/>
    <w:multiLevelType w:val="multilevel"/>
    <w:tmpl w:val="6B588FF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5CE0CDE"/>
    <w:multiLevelType w:val="singleLevel"/>
    <w:tmpl w:val="826CF062"/>
    <w:lvl w:ilvl="0">
      <w:start w:val="1"/>
      <w:numFmt w:val="lowerLetter"/>
      <w:lvlText w:val="(%1)"/>
      <w:lvlJc w:val="left"/>
      <w:pPr>
        <w:tabs>
          <w:tab w:val="num" w:pos="534"/>
        </w:tabs>
        <w:ind w:left="534" w:hanging="390"/>
      </w:pPr>
      <w:rPr>
        <w:rFonts w:hint="default"/>
        <w:b/>
      </w:rPr>
    </w:lvl>
  </w:abstractNum>
  <w:abstractNum w:abstractNumId="9" w15:restartNumberingAfterBreak="0">
    <w:nsid w:val="27F5185E"/>
    <w:multiLevelType w:val="singleLevel"/>
    <w:tmpl w:val="ED72F20E"/>
    <w:lvl w:ilvl="0">
      <w:start w:val="3"/>
      <w:numFmt w:val="lowerLetter"/>
      <w:lvlText w:val="(%1)"/>
      <w:lvlJc w:val="left"/>
      <w:pPr>
        <w:tabs>
          <w:tab w:val="num" w:pos="540"/>
        </w:tabs>
        <w:ind w:left="540" w:hanging="360"/>
      </w:pPr>
      <w:rPr>
        <w:rFonts w:hint="default"/>
        <w:b/>
      </w:rPr>
    </w:lvl>
  </w:abstractNum>
  <w:abstractNum w:abstractNumId="10" w15:restartNumberingAfterBreak="0">
    <w:nsid w:val="2B6F7619"/>
    <w:multiLevelType w:val="singleLevel"/>
    <w:tmpl w:val="EC40E126"/>
    <w:lvl w:ilvl="0">
      <w:start w:val="1"/>
      <w:numFmt w:val="lowerRoman"/>
      <w:lvlText w:val="(%1)"/>
      <w:lvlJc w:val="left"/>
      <w:pPr>
        <w:tabs>
          <w:tab w:val="num" w:pos="900"/>
        </w:tabs>
        <w:ind w:left="900" w:hanging="720"/>
      </w:pPr>
      <w:rPr>
        <w:rFonts w:hint="default"/>
        <w:b/>
      </w:rPr>
    </w:lvl>
  </w:abstractNum>
  <w:abstractNum w:abstractNumId="11" w15:restartNumberingAfterBreak="0">
    <w:nsid w:val="2EB171C1"/>
    <w:multiLevelType w:val="hybridMultilevel"/>
    <w:tmpl w:val="DAFEC4F8"/>
    <w:lvl w:ilvl="0" w:tplc="FD4AC0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FE2E44"/>
    <w:multiLevelType w:val="singleLevel"/>
    <w:tmpl w:val="54A4812A"/>
    <w:lvl w:ilvl="0">
      <w:start w:val="1"/>
      <w:numFmt w:val="lowerLetter"/>
      <w:lvlText w:val="(%1)"/>
      <w:lvlJc w:val="left"/>
      <w:pPr>
        <w:tabs>
          <w:tab w:val="num" w:pos="720"/>
        </w:tabs>
        <w:ind w:left="720" w:hanging="720"/>
      </w:pPr>
      <w:rPr>
        <w:rFonts w:hint="default"/>
        <w:b/>
      </w:rPr>
    </w:lvl>
  </w:abstractNum>
  <w:abstractNum w:abstractNumId="13" w15:restartNumberingAfterBreak="0">
    <w:nsid w:val="48F8175F"/>
    <w:multiLevelType w:val="hybridMultilevel"/>
    <w:tmpl w:val="1A024704"/>
    <w:lvl w:ilvl="0" w:tplc="D0B0934E">
      <w:start w:val="1"/>
      <w:numFmt w:val="lowerLetter"/>
      <w:lvlText w:val="(%1)"/>
      <w:lvlJc w:val="left"/>
      <w:pPr>
        <w:ind w:left="720" w:hanging="360"/>
      </w:pPr>
      <w:rPr>
        <w:rFonts w:hint="default"/>
        <w:b/>
        <w:i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13154A"/>
    <w:multiLevelType w:val="singleLevel"/>
    <w:tmpl w:val="E12E570C"/>
    <w:lvl w:ilvl="0">
      <w:start w:val="7"/>
      <w:numFmt w:val="lowerLetter"/>
      <w:lvlText w:val="(%1)"/>
      <w:lvlJc w:val="left"/>
      <w:pPr>
        <w:tabs>
          <w:tab w:val="num" w:pos="540"/>
        </w:tabs>
        <w:ind w:left="540" w:hanging="360"/>
      </w:pPr>
      <w:rPr>
        <w:rFonts w:hint="default"/>
        <w:b/>
      </w:rPr>
    </w:lvl>
  </w:abstractNum>
  <w:abstractNum w:abstractNumId="15" w15:restartNumberingAfterBreak="0">
    <w:nsid w:val="49981453"/>
    <w:multiLevelType w:val="hybridMultilevel"/>
    <w:tmpl w:val="DE4EDB6C"/>
    <w:lvl w:ilvl="0" w:tplc="1D267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D73558"/>
    <w:multiLevelType w:val="singleLevel"/>
    <w:tmpl w:val="6BC25D2A"/>
    <w:lvl w:ilvl="0">
      <w:start w:val="1"/>
      <w:numFmt w:val="lowerLetter"/>
      <w:lvlText w:val="(%1)"/>
      <w:lvlJc w:val="left"/>
      <w:pPr>
        <w:tabs>
          <w:tab w:val="num" w:pos="720"/>
        </w:tabs>
        <w:ind w:left="720" w:hanging="720"/>
      </w:pPr>
      <w:rPr>
        <w:rFonts w:hint="default"/>
        <w:b/>
      </w:rPr>
    </w:lvl>
  </w:abstractNum>
  <w:abstractNum w:abstractNumId="17" w15:restartNumberingAfterBreak="0">
    <w:nsid w:val="56A827D6"/>
    <w:multiLevelType w:val="hybridMultilevel"/>
    <w:tmpl w:val="9676B3F2"/>
    <w:lvl w:ilvl="0" w:tplc="1D8CC798">
      <w:start w:val="1"/>
      <w:numFmt w:val="lowerLetter"/>
      <w:suff w:val="nothing"/>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313362"/>
    <w:multiLevelType w:val="hybridMultilevel"/>
    <w:tmpl w:val="5FF00E18"/>
    <w:lvl w:ilvl="0" w:tplc="35346612">
      <w:start w:val="1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E46AD"/>
    <w:multiLevelType w:val="multilevel"/>
    <w:tmpl w:val="910603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3865FBF"/>
    <w:multiLevelType w:val="multilevel"/>
    <w:tmpl w:val="CCC8C328"/>
    <w:lvl w:ilvl="0">
      <w:start w:val="1"/>
      <w:numFmt w:val="lowerLetter"/>
      <w:lvlText w:val="(%1)"/>
      <w:lvlJc w:val="left"/>
      <w:pPr>
        <w:tabs>
          <w:tab w:val="num" w:pos="720"/>
        </w:tabs>
        <w:ind w:left="720" w:hanging="360"/>
      </w:pPr>
      <w:rPr>
        <w:rFonts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84A2C1E"/>
    <w:multiLevelType w:val="hybridMultilevel"/>
    <w:tmpl w:val="88BAD6DE"/>
    <w:lvl w:ilvl="0" w:tplc="A85E8724">
      <w:start w:val="1"/>
      <w:numFmt w:val="lowerLetter"/>
      <w:lvlText w:val="%1)"/>
      <w:lvlJc w:val="left"/>
      <w:pPr>
        <w:ind w:left="1440" w:hanging="360"/>
      </w:pPr>
    </w:lvl>
    <w:lvl w:ilvl="1" w:tplc="F690A89A">
      <w:start w:val="1"/>
      <w:numFmt w:val="lowerLetter"/>
      <w:lvlText w:val="%2)"/>
      <w:lvlJc w:val="left"/>
      <w:pPr>
        <w:ind w:left="1440" w:hanging="360"/>
      </w:pPr>
    </w:lvl>
    <w:lvl w:ilvl="2" w:tplc="CBE49250">
      <w:start w:val="1"/>
      <w:numFmt w:val="lowerLetter"/>
      <w:lvlText w:val="%3)"/>
      <w:lvlJc w:val="left"/>
      <w:pPr>
        <w:ind w:left="1440" w:hanging="360"/>
      </w:pPr>
    </w:lvl>
    <w:lvl w:ilvl="3" w:tplc="705032EE">
      <w:start w:val="1"/>
      <w:numFmt w:val="lowerLetter"/>
      <w:lvlText w:val="%4)"/>
      <w:lvlJc w:val="left"/>
      <w:pPr>
        <w:ind w:left="1440" w:hanging="360"/>
      </w:pPr>
    </w:lvl>
    <w:lvl w:ilvl="4" w:tplc="42588BDC">
      <w:start w:val="1"/>
      <w:numFmt w:val="lowerLetter"/>
      <w:lvlText w:val="%5)"/>
      <w:lvlJc w:val="left"/>
      <w:pPr>
        <w:ind w:left="1440" w:hanging="360"/>
      </w:pPr>
    </w:lvl>
    <w:lvl w:ilvl="5" w:tplc="E82ED24C">
      <w:start w:val="1"/>
      <w:numFmt w:val="lowerLetter"/>
      <w:lvlText w:val="%6)"/>
      <w:lvlJc w:val="left"/>
      <w:pPr>
        <w:ind w:left="1440" w:hanging="360"/>
      </w:pPr>
    </w:lvl>
    <w:lvl w:ilvl="6" w:tplc="4CB0528C">
      <w:start w:val="1"/>
      <w:numFmt w:val="lowerLetter"/>
      <w:lvlText w:val="%7)"/>
      <w:lvlJc w:val="left"/>
      <w:pPr>
        <w:ind w:left="1440" w:hanging="360"/>
      </w:pPr>
    </w:lvl>
    <w:lvl w:ilvl="7" w:tplc="2F52A1BA">
      <w:start w:val="1"/>
      <w:numFmt w:val="lowerLetter"/>
      <w:lvlText w:val="%8)"/>
      <w:lvlJc w:val="left"/>
      <w:pPr>
        <w:ind w:left="1440" w:hanging="360"/>
      </w:pPr>
    </w:lvl>
    <w:lvl w:ilvl="8" w:tplc="FEB65362">
      <w:start w:val="1"/>
      <w:numFmt w:val="lowerLetter"/>
      <w:lvlText w:val="%9)"/>
      <w:lvlJc w:val="left"/>
      <w:pPr>
        <w:ind w:left="1440" w:hanging="360"/>
      </w:pPr>
    </w:lvl>
  </w:abstractNum>
  <w:abstractNum w:abstractNumId="22" w15:restartNumberingAfterBreak="0">
    <w:nsid w:val="6C2A5E5C"/>
    <w:multiLevelType w:val="hybridMultilevel"/>
    <w:tmpl w:val="666CD072"/>
    <w:lvl w:ilvl="0" w:tplc="D890B708">
      <w:start w:val="1"/>
      <w:numFmt w:val="lowerLetter"/>
      <w:suff w:val="nothing"/>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453FD"/>
    <w:multiLevelType w:val="hybridMultilevel"/>
    <w:tmpl w:val="8570B790"/>
    <w:lvl w:ilvl="0" w:tplc="C05AEFDC">
      <w:start w:val="1"/>
      <w:numFmt w:val="lowerLetter"/>
      <w:suff w:val="nothing"/>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E30F3"/>
    <w:multiLevelType w:val="singleLevel"/>
    <w:tmpl w:val="1A0EF372"/>
    <w:lvl w:ilvl="0">
      <w:start w:val="8"/>
      <w:numFmt w:val="lowerLetter"/>
      <w:lvlText w:val="(%1)"/>
      <w:lvlJc w:val="left"/>
      <w:pPr>
        <w:tabs>
          <w:tab w:val="num" w:pos="540"/>
        </w:tabs>
        <w:ind w:left="540" w:hanging="360"/>
      </w:pPr>
      <w:rPr>
        <w:rFonts w:hint="default"/>
        <w:b/>
      </w:rPr>
    </w:lvl>
  </w:abstractNum>
  <w:abstractNum w:abstractNumId="25" w15:restartNumberingAfterBreak="0">
    <w:nsid w:val="71F5186B"/>
    <w:multiLevelType w:val="hybridMultilevel"/>
    <w:tmpl w:val="E200A090"/>
    <w:lvl w:ilvl="0" w:tplc="2A402492">
      <w:start w:val="1"/>
      <w:numFmt w:val="decimal"/>
      <w:lvlText w:val="%1."/>
      <w:lvlJc w:val="left"/>
      <w:pPr>
        <w:ind w:left="1440" w:hanging="360"/>
      </w:pPr>
    </w:lvl>
    <w:lvl w:ilvl="1" w:tplc="79FC215A">
      <w:start w:val="1"/>
      <w:numFmt w:val="decimal"/>
      <w:lvlText w:val="%2."/>
      <w:lvlJc w:val="left"/>
      <w:pPr>
        <w:ind w:left="1440" w:hanging="360"/>
      </w:pPr>
    </w:lvl>
    <w:lvl w:ilvl="2" w:tplc="D46CD8E6">
      <w:start w:val="1"/>
      <w:numFmt w:val="decimal"/>
      <w:lvlText w:val="%3."/>
      <w:lvlJc w:val="left"/>
      <w:pPr>
        <w:ind w:left="1440" w:hanging="360"/>
      </w:pPr>
    </w:lvl>
    <w:lvl w:ilvl="3" w:tplc="7CE49810">
      <w:start w:val="1"/>
      <w:numFmt w:val="decimal"/>
      <w:lvlText w:val="%4."/>
      <w:lvlJc w:val="left"/>
      <w:pPr>
        <w:ind w:left="1440" w:hanging="360"/>
      </w:pPr>
    </w:lvl>
    <w:lvl w:ilvl="4" w:tplc="418C01DA">
      <w:start w:val="1"/>
      <w:numFmt w:val="decimal"/>
      <w:lvlText w:val="%5."/>
      <w:lvlJc w:val="left"/>
      <w:pPr>
        <w:ind w:left="1440" w:hanging="360"/>
      </w:pPr>
    </w:lvl>
    <w:lvl w:ilvl="5" w:tplc="858024DA">
      <w:start w:val="1"/>
      <w:numFmt w:val="decimal"/>
      <w:lvlText w:val="%6."/>
      <w:lvlJc w:val="left"/>
      <w:pPr>
        <w:ind w:left="1440" w:hanging="360"/>
      </w:pPr>
    </w:lvl>
    <w:lvl w:ilvl="6" w:tplc="1CB835F6">
      <w:start w:val="1"/>
      <w:numFmt w:val="decimal"/>
      <w:lvlText w:val="%7."/>
      <w:lvlJc w:val="left"/>
      <w:pPr>
        <w:ind w:left="1440" w:hanging="360"/>
      </w:pPr>
    </w:lvl>
    <w:lvl w:ilvl="7" w:tplc="7CF68690">
      <w:start w:val="1"/>
      <w:numFmt w:val="decimal"/>
      <w:lvlText w:val="%8."/>
      <w:lvlJc w:val="left"/>
      <w:pPr>
        <w:ind w:left="1440" w:hanging="360"/>
      </w:pPr>
    </w:lvl>
    <w:lvl w:ilvl="8" w:tplc="C20E0A2C">
      <w:start w:val="1"/>
      <w:numFmt w:val="decimal"/>
      <w:lvlText w:val="%9."/>
      <w:lvlJc w:val="left"/>
      <w:pPr>
        <w:ind w:left="1440" w:hanging="360"/>
      </w:pPr>
    </w:lvl>
  </w:abstractNum>
  <w:abstractNum w:abstractNumId="26" w15:restartNumberingAfterBreak="0">
    <w:nsid w:val="75977754"/>
    <w:multiLevelType w:val="hybridMultilevel"/>
    <w:tmpl w:val="41060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9829D4"/>
    <w:multiLevelType w:val="singleLevel"/>
    <w:tmpl w:val="AAD4F6D4"/>
    <w:lvl w:ilvl="0">
      <w:start w:val="1"/>
      <w:numFmt w:val="lowerLetter"/>
      <w:lvlText w:val="(%1)"/>
      <w:lvlJc w:val="left"/>
      <w:pPr>
        <w:tabs>
          <w:tab w:val="num" w:pos="720"/>
        </w:tabs>
        <w:ind w:left="720" w:hanging="720"/>
      </w:pPr>
      <w:rPr>
        <w:rFonts w:hint="default"/>
        <w:b/>
      </w:rPr>
    </w:lvl>
  </w:abstractNum>
  <w:num w:numId="1" w16cid:durableId="333537009">
    <w:abstractNumId w:val="24"/>
  </w:num>
  <w:num w:numId="2" w16cid:durableId="408621585">
    <w:abstractNumId w:val="9"/>
  </w:num>
  <w:num w:numId="3" w16cid:durableId="563030519">
    <w:abstractNumId w:val="10"/>
  </w:num>
  <w:num w:numId="4" w16cid:durableId="503131827">
    <w:abstractNumId w:val="14"/>
  </w:num>
  <w:num w:numId="5" w16cid:durableId="489908356">
    <w:abstractNumId w:val="8"/>
  </w:num>
  <w:num w:numId="6" w16cid:durableId="2068408898">
    <w:abstractNumId w:val="3"/>
  </w:num>
  <w:num w:numId="7" w16cid:durableId="865212145">
    <w:abstractNumId w:val="2"/>
  </w:num>
  <w:num w:numId="8" w16cid:durableId="1103722963">
    <w:abstractNumId w:val="19"/>
  </w:num>
  <w:num w:numId="9" w16cid:durableId="159581329">
    <w:abstractNumId w:val="4"/>
  </w:num>
  <w:num w:numId="10" w16cid:durableId="618726486">
    <w:abstractNumId w:val="7"/>
  </w:num>
  <w:num w:numId="11" w16cid:durableId="2035182595">
    <w:abstractNumId w:val="20"/>
  </w:num>
  <w:num w:numId="12" w16cid:durableId="1640837948">
    <w:abstractNumId w:val="13"/>
  </w:num>
  <w:num w:numId="13" w16cid:durableId="452288685">
    <w:abstractNumId w:val="1"/>
  </w:num>
  <w:num w:numId="14" w16cid:durableId="1183007467">
    <w:abstractNumId w:val="5"/>
  </w:num>
  <w:num w:numId="15" w16cid:durableId="1976834499">
    <w:abstractNumId w:val="11"/>
  </w:num>
  <w:num w:numId="16" w16cid:durableId="1366297676">
    <w:abstractNumId w:val="18"/>
  </w:num>
  <w:num w:numId="17" w16cid:durableId="2034528995">
    <w:abstractNumId w:val="0"/>
  </w:num>
  <w:num w:numId="18" w16cid:durableId="1413157029">
    <w:abstractNumId w:val="26"/>
  </w:num>
  <w:num w:numId="19" w16cid:durableId="1510830837">
    <w:abstractNumId w:val="27"/>
  </w:num>
  <w:num w:numId="20" w16cid:durableId="1864897276">
    <w:abstractNumId w:val="16"/>
  </w:num>
  <w:num w:numId="21" w16cid:durableId="1049498523">
    <w:abstractNumId w:val="12"/>
  </w:num>
  <w:num w:numId="22" w16cid:durableId="304749291">
    <w:abstractNumId w:val="6"/>
  </w:num>
  <w:num w:numId="23" w16cid:durableId="1025059303">
    <w:abstractNumId w:val="17"/>
  </w:num>
  <w:num w:numId="24" w16cid:durableId="1268274071">
    <w:abstractNumId w:val="22"/>
  </w:num>
  <w:num w:numId="25" w16cid:durableId="162626060">
    <w:abstractNumId w:val="23"/>
  </w:num>
  <w:num w:numId="26" w16cid:durableId="319163567">
    <w:abstractNumId w:val="25"/>
  </w:num>
  <w:num w:numId="27" w16cid:durableId="1057700390">
    <w:abstractNumId w:val="21"/>
  </w:num>
  <w:num w:numId="28" w16cid:durableId="4062673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IwtjQ3tzQzNTU0NzNU0lEKTi0uzszPAykwrAUAayvQJCwAAAA="/>
  </w:docVars>
  <w:rsids>
    <w:rsidRoot w:val="009D0D59"/>
    <w:rsid w:val="00005C92"/>
    <w:rsid w:val="00013C5B"/>
    <w:rsid w:val="000225AC"/>
    <w:rsid w:val="00032232"/>
    <w:rsid w:val="00032D5F"/>
    <w:rsid w:val="00033DC2"/>
    <w:rsid w:val="00045EB2"/>
    <w:rsid w:val="00052D58"/>
    <w:rsid w:val="000539A8"/>
    <w:rsid w:val="0005458A"/>
    <w:rsid w:val="00054990"/>
    <w:rsid w:val="000562D5"/>
    <w:rsid w:val="000711B4"/>
    <w:rsid w:val="000741B1"/>
    <w:rsid w:val="000840DF"/>
    <w:rsid w:val="00091260"/>
    <w:rsid w:val="00091501"/>
    <w:rsid w:val="000A086C"/>
    <w:rsid w:val="000A3A4C"/>
    <w:rsid w:val="000A54F7"/>
    <w:rsid w:val="000B0BF4"/>
    <w:rsid w:val="000B1ED2"/>
    <w:rsid w:val="000B25DF"/>
    <w:rsid w:val="000B47E8"/>
    <w:rsid w:val="000C31BE"/>
    <w:rsid w:val="000C333E"/>
    <w:rsid w:val="000C3AAC"/>
    <w:rsid w:val="000C41EF"/>
    <w:rsid w:val="000C505E"/>
    <w:rsid w:val="000C56AB"/>
    <w:rsid w:val="000C5F32"/>
    <w:rsid w:val="000D5CD8"/>
    <w:rsid w:val="000E6D9F"/>
    <w:rsid w:val="000F0155"/>
    <w:rsid w:val="000F67FF"/>
    <w:rsid w:val="000F697C"/>
    <w:rsid w:val="000F7008"/>
    <w:rsid w:val="000F7EE1"/>
    <w:rsid w:val="00100D4E"/>
    <w:rsid w:val="00102913"/>
    <w:rsid w:val="001046E1"/>
    <w:rsid w:val="00107B60"/>
    <w:rsid w:val="00110C40"/>
    <w:rsid w:val="00113887"/>
    <w:rsid w:val="0011468D"/>
    <w:rsid w:val="00120EA1"/>
    <w:rsid w:val="00122412"/>
    <w:rsid w:val="00125639"/>
    <w:rsid w:val="00126D95"/>
    <w:rsid w:val="00132FDA"/>
    <w:rsid w:val="001349F3"/>
    <w:rsid w:val="00136822"/>
    <w:rsid w:val="001401B8"/>
    <w:rsid w:val="00140F55"/>
    <w:rsid w:val="001417C8"/>
    <w:rsid w:val="00143FE6"/>
    <w:rsid w:val="001440EE"/>
    <w:rsid w:val="001448C0"/>
    <w:rsid w:val="00152287"/>
    <w:rsid w:val="00153A04"/>
    <w:rsid w:val="00154641"/>
    <w:rsid w:val="0015535D"/>
    <w:rsid w:val="001638B4"/>
    <w:rsid w:val="001654FD"/>
    <w:rsid w:val="0017247B"/>
    <w:rsid w:val="00174538"/>
    <w:rsid w:val="0018268B"/>
    <w:rsid w:val="00184E01"/>
    <w:rsid w:val="00190A9F"/>
    <w:rsid w:val="00196182"/>
    <w:rsid w:val="00197132"/>
    <w:rsid w:val="001A1463"/>
    <w:rsid w:val="001A166F"/>
    <w:rsid w:val="001A2262"/>
    <w:rsid w:val="001B002B"/>
    <w:rsid w:val="001B0C9E"/>
    <w:rsid w:val="001B7EB9"/>
    <w:rsid w:val="001C08C7"/>
    <w:rsid w:val="001C448C"/>
    <w:rsid w:val="001D79E3"/>
    <w:rsid w:val="001E1D5D"/>
    <w:rsid w:val="001E3A50"/>
    <w:rsid w:val="001F5607"/>
    <w:rsid w:val="00200F4B"/>
    <w:rsid w:val="0020295B"/>
    <w:rsid w:val="002101D1"/>
    <w:rsid w:val="00210B7E"/>
    <w:rsid w:val="002126A7"/>
    <w:rsid w:val="002213F3"/>
    <w:rsid w:val="00221DC5"/>
    <w:rsid w:val="00222CFF"/>
    <w:rsid w:val="00226AD4"/>
    <w:rsid w:val="0023288B"/>
    <w:rsid w:val="00235F2D"/>
    <w:rsid w:val="00242425"/>
    <w:rsid w:val="00247F07"/>
    <w:rsid w:val="002514CE"/>
    <w:rsid w:val="002519B3"/>
    <w:rsid w:val="0025299E"/>
    <w:rsid w:val="00253980"/>
    <w:rsid w:val="00254745"/>
    <w:rsid w:val="00254CEA"/>
    <w:rsid w:val="00255A27"/>
    <w:rsid w:val="00260C00"/>
    <w:rsid w:val="00262FB6"/>
    <w:rsid w:val="00267129"/>
    <w:rsid w:val="00271786"/>
    <w:rsid w:val="00276660"/>
    <w:rsid w:val="00282B54"/>
    <w:rsid w:val="00285034"/>
    <w:rsid w:val="0029200F"/>
    <w:rsid w:val="002A29B5"/>
    <w:rsid w:val="002A4226"/>
    <w:rsid w:val="002B3757"/>
    <w:rsid w:val="002C0ADA"/>
    <w:rsid w:val="002C3C54"/>
    <w:rsid w:val="002C5CB1"/>
    <w:rsid w:val="002D3DD3"/>
    <w:rsid w:val="002D7FC5"/>
    <w:rsid w:val="002E2AEB"/>
    <w:rsid w:val="002E72E9"/>
    <w:rsid w:val="002F115A"/>
    <w:rsid w:val="002F5B2A"/>
    <w:rsid w:val="002F637E"/>
    <w:rsid w:val="002F7DFB"/>
    <w:rsid w:val="003006AF"/>
    <w:rsid w:val="00301DD2"/>
    <w:rsid w:val="00301EAE"/>
    <w:rsid w:val="00301EB2"/>
    <w:rsid w:val="00302DA8"/>
    <w:rsid w:val="00305929"/>
    <w:rsid w:val="00310D7F"/>
    <w:rsid w:val="00311AE8"/>
    <w:rsid w:val="00311EF2"/>
    <w:rsid w:val="00321936"/>
    <w:rsid w:val="00324AD5"/>
    <w:rsid w:val="00324B3C"/>
    <w:rsid w:val="003305A8"/>
    <w:rsid w:val="00335852"/>
    <w:rsid w:val="00337F70"/>
    <w:rsid w:val="00340FBA"/>
    <w:rsid w:val="00343774"/>
    <w:rsid w:val="00346E66"/>
    <w:rsid w:val="00351DC4"/>
    <w:rsid w:val="00355247"/>
    <w:rsid w:val="003552F3"/>
    <w:rsid w:val="0036634A"/>
    <w:rsid w:val="00367001"/>
    <w:rsid w:val="0037114F"/>
    <w:rsid w:val="00371530"/>
    <w:rsid w:val="00376360"/>
    <w:rsid w:val="003772A4"/>
    <w:rsid w:val="0037788D"/>
    <w:rsid w:val="00394963"/>
    <w:rsid w:val="003962B2"/>
    <w:rsid w:val="00397D31"/>
    <w:rsid w:val="003A0090"/>
    <w:rsid w:val="003A05E6"/>
    <w:rsid w:val="003A29AD"/>
    <w:rsid w:val="003A2DDD"/>
    <w:rsid w:val="003A38B2"/>
    <w:rsid w:val="003A7073"/>
    <w:rsid w:val="003B5B40"/>
    <w:rsid w:val="003C184E"/>
    <w:rsid w:val="003C32AB"/>
    <w:rsid w:val="003C3C3A"/>
    <w:rsid w:val="003C55B6"/>
    <w:rsid w:val="003D22D8"/>
    <w:rsid w:val="003D2E77"/>
    <w:rsid w:val="003D5603"/>
    <w:rsid w:val="003D5DC1"/>
    <w:rsid w:val="003D7F1B"/>
    <w:rsid w:val="003E0E4C"/>
    <w:rsid w:val="003F4680"/>
    <w:rsid w:val="003F4B14"/>
    <w:rsid w:val="004002F3"/>
    <w:rsid w:val="00400C7E"/>
    <w:rsid w:val="00403F8C"/>
    <w:rsid w:val="0040593F"/>
    <w:rsid w:val="004208A8"/>
    <w:rsid w:val="00422BA9"/>
    <w:rsid w:val="00431AFF"/>
    <w:rsid w:val="0043296C"/>
    <w:rsid w:val="00433E2E"/>
    <w:rsid w:val="004377EF"/>
    <w:rsid w:val="00441965"/>
    <w:rsid w:val="00441CCB"/>
    <w:rsid w:val="00444601"/>
    <w:rsid w:val="00452AFB"/>
    <w:rsid w:val="00454EF8"/>
    <w:rsid w:val="00461375"/>
    <w:rsid w:val="0047021A"/>
    <w:rsid w:val="00472337"/>
    <w:rsid w:val="00477C77"/>
    <w:rsid w:val="004805B5"/>
    <w:rsid w:val="004861E9"/>
    <w:rsid w:val="00487341"/>
    <w:rsid w:val="0049012E"/>
    <w:rsid w:val="00493DCC"/>
    <w:rsid w:val="00496751"/>
    <w:rsid w:val="004969DB"/>
    <w:rsid w:val="004A0393"/>
    <w:rsid w:val="004A06EE"/>
    <w:rsid w:val="004A1713"/>
    <w:rsid w:val="004A3205"/>
    <w:rsid w:val="004A660B"/>
    <w:rsid w:val="004B24A3"/>
    <w:rsid w:val="004B4CE9"/>
    <w:rsid w:val="004B667B"/>
    <w:rsid w:val="004B6E0D"/>
    <w:rsid w:val="004B7AD2"/>
    <w:rsid w:val="004C21DB"/>
    <w:rsid w:val="004C2332"/>
    <w:rsid w:val="004D0532"/>
    <w:rsid w:val="004D0E6E"/>
    <w:rsid w:val="004E06C4"/>
    <w:rsid w:val="004F08E2"/>
    <w:rsid w:val="004F43D9"/>
    <w:rsid w:val="005001AC"/>
    <w:rsid w:val="005001D3"/>
    <w:rsid w:val="0050482A"/>
    <w:rsid w:val="00512FAB"/>
    <w:rsid w:val="00523635"/>
    <w:rsid w:val="00530CF6"/>
    <w:rsid w:val="005310AD"/>
    <w:rsid w:val="00536797"/>
    <w:rsid w:val="00537F3B"/>
    <w:rsid w:val="00543423"/>
    <w:rsid w:val="00543870"/>
    <w:rsid w:val="00543B39"/>
    <w:rsid w:val="00546AC9"/>
    <w:rsid w:val="00547082"/>
    <w:rsid w:val="00550521"/>
    <w:rsid w:val="00551F8A"/>
    <w:rsid w:val="00554263"/>
    <w:rsid w:val="00554403"/>
    <w:rsid w:val="00561831"/>
    <w:rsid w:val="00563AC7"/>
    <w:rsid w:val="0056504B"/>
    <w:rsid w:val="0056658C"/>
    <w:rsid w:val="00566CB8"/>
    <w:rsid w:val="00566D67"/>
    <w:rsid w:val="0057343A"/>
    <w:rsid w:val="005811CA"/>
    <w:rsid w:val="00581A00"/>
    <w:rsid w:val="005867E7"/>
    <w:rsid w:val="005925BB"/>
    <w:rsid w:val="00594711"/>
    <w:rsid w:val="005A270D"/>
    <w:rsid w:val="005A3620"/>
    <w:rsid w:val="005A4E13"/>
    <w:rsid w:val="005B2ED5"/>
    <w:rsid w:val="005B62CF"/>
    <w:rsid w:val="005B7097"/>
    <w:rsid w:val="005B75BF"/>
    <w:rsid w:val="005C2A6A"/>
    <w:rsid w:val="005D217E"/>
    <w:rsid w:val="005D3669"/>
    <w:rsid w:val="005E1CB1"/>
    <w:rsid w:val="005E2A65"/>
    <w:rsid w:val="005E3DBA"/>
    <w:rsid w:val="005E7728"/>
    <w:rsid w:val="005F3648"/>
    <w:rsid w:val="005F4916"/>
    <w:rsid w:val="005F6977"/>
    <w:rsid w:val="005F6994"/>
    <w:rsid w:val="0060057E"/>
    <w:rsid w:val="00600649"/>
    <w:rsid w:val="0060150D"/>
    <w:rsid w:val="00605C8D"/>
    <w:rsid w:val="0061345E"/>
    <w:rsid w:val="0062060D"/>
    <w:rsid w:val="00622BD1"/>
    <w:rsid w:val="006260A6"/>
    <w:rsid w:val="0062633F"/>
    <w:rsid w:val="00627277"/>
    <w:rsid w:val="00643DCB"/>
    <w:rsid w:val="00644240"/>
    <w:rsid w:val="00645892"/>
    <w:rsid w:val="00646A25"/>
    <w:rsid w:val="00661179"/>
    <w:rsid w:val="006612FF"/>
    <w:rsid w:val="006650DB"/>
    <w:rsid w:val="00673F6A"/>
    <w:rsid w:val="0067602E"/>
    <w:rsid w:val="00676AD4"/>
    <w:rsid w:val="006865BE"/>
    <w:rsid w:val="006909A5"/>
    <w:rsid w:val="006948F1"/>
    <w:rsid w:val="00697471"/>
    <w:rsid w:val="006977C9"/>
    <w:rsid w:val="006A32F0"/>
    <w:rsid w:val="006A3728"/>
    <w:rsid w:val="006A55CF"/>
    <w:rsid w:val="006B033C"/>
    <w:rsid w:val="006B0543"/>
    <w:rsid w:val="006B15DC"/>
    <w:rsid w:val="006B3E43"/>
    <w:rsid w:val="006B5632"/>
    <w:rsid w:val="006C0416"/>
    <w:rsid w:val="006C23E0"/>
    <w:rsid w:val="006C4400"/>
    <w:rsid w:val="006C5565"/>
    <w:rsid w:val="006C5851"/>
    <w:rsid w:val="006C7B9F"/>
    <w:rsid w:val="006D322F"/>
    <w:rsid w:val="006D575C"/>
    <w:rsid w:val="006E0ED5"/>
    <w:rsid w:val="006E2619"/>
    <w:rsid w:val="007058E2"/>
    <w:rsid w:val="007126F3"/>
    <w:rsid w:val="0071451C"/>
    <w:rsid w:val="007175FE"/>
    <w:rsid w:val="0072106D"/>
    <w:rsid w:val="00724C69"/>
    <w:rsid w:val="00725920"/>
    <w:rsid w:val="0073576F"/>
    <w:rsid w:val="00737AF3"/>
    <w:rsid w:val="007417A8"/>
    <w:rsid w:val="007443C3"/>
    <w:rsid w:val="007447CD"/>
    <w:rsid w:val="00747A85"/>
    <w:rsid w:val="007507FB"/>
    <w:rsid w:val="00750B95"/>
    <w:rsid w:val="00751FB3"/>
    <w:rsid w:val="00755E43"/>
    <w:rsid w:val="00756D63"/>
    <w:rsid w:val="00764BD0"/>
    <w:rsid w:val="007710A2"/>
    <w:rsid w:val="007777C0"/>
    <w:rsid w:val="00780D7F"/>
    <w:rsid w:val="00780F32"/>
    <w:rsid w:val="00781F5C"/>
    <w:rsid w:val="007869A3"/>
    <w:rsid w:val="00787EA8"/>
    <w:rsid w:val="0079230B"/>
    <w:rsid w:val="007A402E"/>
    <w:rsid w:val="007A5A8B"/>
    <w:rsid w:val="007A67B8"/>
    <w:rsid w:val="007A7825"/>
    <w:rsid w:val="007A7972"/>
    <w:rsid w:val="007B0C1F"/>
    <w:rsid w:val="007C04AC"/>
    <w:rsid w:val="007C1011"/>
    <w:rsid w:val="007C2DE7"/>
    <w:rsid w:val="007C3B16"/>
    <w:rsid w:val="007D284F"/>
    <w:rsid w:val="007E43AF"/>
    <w:rsid w:val="007F15EE"/>
    <w:rsid w:val="007F47DC"/>
    <w:rsid w:val="007F562C"/>
    <w:rsid w:val="007F5A99"/>
    <w:rsid w:val="0080052B"/>
    <w:rsid w:val="008046DC"/>
    <w:rsid w:val="00804D75"/>
    <w:rsid w:val="00806C53"/>
    <w:rsid w:val="008071E8"/>
    <w:rsid w:val="00810BD4"/>
    <w:rsid w:val="00812182"/>
    <w:rsid w:val="00812FDC"/>
    <w:rsid w:val="0081324F"/>
    <w:rsid w:val="00814822"/>
    <w:rsid w:val="0081511F"/>
    <w:rsid w:val="00815CA2"/>
    <w:rsid w:val="00817E01"/>
    <w:rsid w:val="00823D02"/>
    <w:rsid w:val="00824BA5"/>
    <w:rsid w:val="00825F7F"/>
    <w:rsid w:val="00826B51"/>
    <w:rsid w:val="0082739C"/>
    <w:rsid w:val="00831B1E"/>
    <w:rsid w:val="00831E00"/>
    <w:rsid w:val="00832617"/>
    <w:rsid w:val="008329EA"/>
    <w:rsid w:val="00834B4A"/>
    <w:rsid w:val="008456FE"/>
    <w:rsid w:val="008470AE"/>
    <w:rsid w:val="00847C5D"/>
    <w:rsid w:val="00851E5B"/>
    <w:rsid w:val="00852818"/>
    <w:rsid w:val="008530B5"/>
    <w:rsid w:val="00853C33"/>
    <w:rsid w:val="0085476B"/>
    <w:rsid w:val="00854A02"/>
    <w:rsid w:val="00857A75"/>
    <w:rsid w:val="00862C64"/>
    <w:rsid w:val="0087073F"/>
    <w:rsid w:val="00870FD4"/>
    <w:rsid w:val="00871AB6"/>
    <w:rsid w:val="00875B02"/>
    <w:rsid w:val="008846D0"/>
    <w:rsid w:val="00885AF3"/>
    <w:rsid w:val="008863F7"/>
    <w:rsid w:val="00890B58"/>
    <w:rsid w:val="00892014"/>
    <w:rsid w:val="00892DC9"/>
    <w:rsid w:val="00897E5B"/>
    <w:rsid w:val="008A2458"/>
    <w:rsid w:val="008B083F"/>
    <w:rsid w:val="008B23C7"/>
    <w:rsid w:val="008B2A3D"/>
    <w:rsid w:val="008B2F26"/>
    <w:rsid w:val="008C2726"/>
    <w:rsid w:val="008D067D"/>
    <w:rsid w:val="008D417B"/>
    <w:rsid w:val="008E09BE"/>
    <w:rsid w:val="008E1022"/>
    <w:rsid w:val="008E4005"/>
    <w:rsid w:val="008E709A"/>
    <w:rsid w:val="008F030A"/>
    <w:rsid w:val="008F2038"/>
    <w:rsid w:val="008F4FFC"/>
    <w:rsid w:val="008F7867"/>
    <w:rsid w:val="00905BC2"/>
    <w:rsid w:val="00910879"/>
    <w:rsid w:val="00911B43"/>
    <w:rsid w:val="00911C41"/>
    <w:rsid w:val="00912595"/>
    <w:rsid w:val="00913580"/>
    <w:rsid w:val="00914286"/>
    <w:rsid w:val="009150D1"/>
    <w:rsid w:val="009150F4"/>
    <w:rsid w:val="0091653C"/>
    <w:rsid w:val="00917098"/>
    <w:rsid w:val="00924E51"/>
    <w:rsid w:val="00926C61"/>
    <w:rsid w:val="0094125C"/>
    <w:rsid w:val="00944F09"/>
    <w:rsid w:val="00945FE8"/>
    <w:rsid w:val="00947A45"/>
    <w:rsid w:val="00952979"/>
    <w:rsid w:val="0095620A"/>
    <w:rsid w:val="00957992"/>
    <w:rsid w:val="00960CB6"/>
    <w:rsid w:val="00974685"/>
    <w:rsid w:val="00976145"/>
    <w:rsid w:val="009930D6"/>
    <w:rsid w:val="009964C8"/>
    <w:rsid w:val="00996728"/>
    <w:rsid w:val="009A0F79"/>
    <w:rsid w:val="009A4EFA"/>
    <w:rsid w:val="009A664A"/>
    <w:rsid w:val="009A66BF"/>
    <w:rsid w:val="009A700A"/>
    <w:rsid w:val="009C1B5C"/>
    <w:rsid w:val="009C3C11"/>
    <w:rsid w:val="009C6EEB"/>
    <w:rsid w:val="009D0D59"/>
    <w:rsid w:val="009D1BCE"/>
    <w:rsid w:val="009D4A52"/>
    <w:rsid w:val="009D6AD6"/>
    <w:rsid w:val="009D6E5B"/>
    <w:rsid w:val="009E1D09"/>
    <w:rsid w:val="009E2031"/>
    <w:rsid w:val="009E42F8"/>
    <w:rsid w:val="009E760D"/>
    <w:rsid w:val="009F2254"/>
    <w:rsid w:val="009F2A5B"/>
    <w:rsid w:val="009F69C6"/>
    <w:rsid w:val="009F75D9"/>
    <w:rsid w:val="00A01051"/>
    <w:rsid w:val="00A017AE"/>
    <w:rsid w:val="00A02DF1"/>
    <w:rsid w:val="00A048EB"/>
    <w:rsid w:val="00A054F6"/>
    <w:rsid w:val="00A068D5"/>
    <w:rsid w:val="00A06AD6"/>
    <w:rsid w:val="00A10EC7"/>
    <w:rsid w:val="00A13768"/>
    <w:rsid w:val="00A23016"/>
    <w:rsid w:val="00A233F0"/>
    <w:rsid w:val="00A26AE8"/>
    <w:rsid w:val="00A32E62"/>
    <w:rsid w:val="00A33ABC"/>
    <w:rsid w:val="00A364C2"/>
    <w:rsid w:val="00A37E01"/>
    <w:rsid w:val="00A40E6A"/>
    <w:rsid w:val="00A42E21"/>
    <w:rsid w:val="00A44E47"/>
    <w:rsid w:val="00A50570"/>
    <w:rsid w:val="00A50CEF"/>
    <w:rsid w:val="00A5110B"/>
    <w:rsid w:val="00A52669"/>
    <w:rsid w:val="00A52700"/>
    <w:rsid w:val="00A556C4"/>
    <w:rsid w:val="00A64214"/>
    <w:rsid w:val="00A714EE"/>
    <w:rsid w:val="00A741F6"/>
    <w:rsid w:val="00A7653A"/>
    <w:rsid w:val="00A76970"/>
    <w:rsid w:val="00A77478"/>
    <w:rsid w:val="00A80295"/>
    <w:rsid w:val="00A90CA5"/>
    <w:rsid w:val="00A90F6F"/>
    <w:rsid w:val="00A974DF"/>
    <w:rsid w:val="00AA237F"/>
    <w:rsid w:val="00AB010F"/>
    <w:rsid w:val="00AB2790"/>
    <w:rsid w:val="00AB33EA"/>
    <w:rsid w:val="00AB3EB8"/>
    <w:rsid w:val="00AB631C"/>
    <w:rsid w:val="00AC4E58"/>
    <w:rsid w:val="00AC7B27"/>
    <w:rsid w:val="00AD3365"/>
    <w:rsid w:val="00AD5F6A"/>
    <w:rsid w:val="00AD69B2"/>
    <w:rsid w:val="00AD73FB"/>
    <w:rsid w:val="00AE4E43"/>
    <w:rsid w:val="00AE5F85"/>
    <w:rsid w:val="00AF1C7B"/>
    <w:rsid w:val="00AF3659"/>
    <w:rsid w:val="00B015D6"/>
    <w:rsid w:val="00B06C22"/>
    <w:rsid w:val="00B14491"/>
    <w:rsid w:val="00B151AF"/>
    <w:rsid w:val="00B161EC"/>
    <w:rsid w:val="00B234E2"/>
    <w:rsid w:val="00B24268"/>
    <w:rsid w:val="00B251B9"/>
    <w:rsid w:val="00B25910"/>
    <w:rsid w:val="00B25949"/>
    <w:rsid w:val="00B25DEE"/>
    <w:rsid w:val="00B266C1"/>
    <w:rsid w:val="00B334A0"/>
    <w:rsid w:val="00B361CA"/>
    <w:rsid w:val="00B3744F"/>
    <w:rsid w:val="00B37805"/>
    <w:rsid w:val="00B412FA"/>
    <w:rsid w:val="00B47411"/>
    <w:rsid w:val="00B50ADE"/>
    <w:rsid w:val="00B52D1B"/>
    <w:rsid w:val="00B54965"/>
    <w:rsid w:val="00B55305"/>
    <w:rsid w:val="00B55C2D"/>
    <w:rsid w:val="00B600EB"/>
    <w:rsid w:val="00B63436"/>
    <w:rsid w:val="00B64B85"/>
    <w:rsid w:val="00B66459"/>
    <w:rsid w:val="00B8536A"/>
    <w:rsid w:val="00B85EDF"/>
    <w:rsid w:val="00B91C05"/>
    <w:rsid w:val="00B950FC"/>
    <w:rsid w:val="00B96CF8"/>
    <w:rsid w:val="00B96F76"/>
    <w:rsid w:val="00BA1D23"/>
    <w:rsid w:val="00BA7309"/>
    <w:rsid w:val="00BB32F1"/>
    <w:rsid w:val="00BB3569"/>
    <w:rsid w:val="00BB38AC"/>
    <w:rsid w:val="00BB4252"/>
    <w:rsid w:val="00BB4CA3"/>
    <w:rsid w:val="00BC00D4"/>
    <w:rsid w:val="00BC0E0B"/>
    <w:rsid w:val="00BC17D5"/>
    <w:rsid w:val="00BC2ECD"/>
    <w:rsid w:val="00BC4380"/>
    <w:rsid w:val="00BD1DBB"/>
    <w:rsid w:val="00BD5612"/>
    <w:rsid w:val="00BE31E4"/>
    <w:rsid w:val="00BE438A"/>
    <w:rsid w:val="00BE685F"/>
    <w:rsid w:val="00BF00E4"/>
    <w:rsid w:val="00BF1E4F"/>
    <w:rsid w:val="00BF4076"/>
    <w:rsid w:val="00BF5525"/>
    <w:rsid w:val="00BF5E43"/>
    <w:rsid w:val="00C03A09"/>
    <w:rsid w:val="00C03DA0"/>
    <w:rsid w:val="00C03E2C"/>
    <w:rsid w:val="00C041A7"/>
    <w:rsid w:val="00C044B7"/>
    <w:rsid w:val="00C077A0"/>
    <w:rsid w:val="00C07EFF"/>
    <w:rsid w:val="00C107F5"/>
    <w:rsid w:val="00C108BA"/>
    <w:rsid w:val="00C1340F"/>
    <w:rsid w:val="00C13F37"/>
    <w:rsid w:val="00C15CDE"/>
    <w:rsid w:val="00C16F23"/>
    <w:rsid w:val="00C20F79"/>
    <w:rsid w:val="00C21754"/>
    <w:rsid w:val="00C23B7B"/>
    <w:rsid w:val="00C3234D"/>
    <w:rsid w:val="00C32C0D"/>
    <w:rsid w:val="00C34AF0"/>
    <w:rsid w:val="00C37710"/>
    <w:rsid w:val="00C440C2"/>
    <w:rsid w:val="00C50FD6"/>
    <w:rsid w:val="00C5157F"/>
    <w:rsid w:val="00C634F3"/>
    <w:rsid w:val="00C6399E"/>
    <w:rsid w:val="00C70239"/>
    <w:rsid w:val="00C74119"/>
    <w:rsid w:val="00C83D6B"/>
    <w:rsid w:val="00C870E3"/>
    <w:rsid w:val="00C87389"/>
    <w:rsid w:val="00C9020D"/>
    <w:rsid w:val="00C945C0"/>
    <w:rsid w:val="00C947FF"/>
    <w:rsid w:val="00C95643"/>
    <w:rsid w:val="00C95F50"/>
    <w:rsid w:val="00C9675B"/>
    <w:rsid w:val="00C973DC"/>
    <w:rsid w:val="00CB5026"/>
    <w:rsid w:val="00CB7E99"/>
    <w:rsid w:val="00CD66E4"/>
    <w:rsid w:val="00CE13E2"/>
    <w:rsid w:val="00CE222F"/>
    <w:rsid w:val="00CE2452"/>
    <w:rsid w:val="00CE32FE"/>
    <w:rsid w:val="00CE65DC"/>
    <w:rsid w:val="00CF4262"/>
    <w:rsid w:val="00CF520C"/>
    <w:rsid w:val="00D00069"/>
    <w:rsid w:val="00D03533"/>
    <w:rsid w:val="00D051A3"/>
    <w:rsid w:val="00D06061"/>
    <w:rsid w:val="00D103AB"/>
    <w:rsid w:val="00D10D4A"/>
    <w:rsid w:val="00D119C0"/>
    <w:rsid w:val="00D135A7"/>
    <w:rsid w:val="00D1522C"/>
    <w:rsid w:val="00D152CA"/>
    <w:rsid w:val="00D16446"/>
    <w:rsid w:val="00D20EC3"/>
    <w:rsid w:val="00D22887"/>
    <w:rsid w:val="00D236ED"/>
    <w:rsid w:val="00D27A29"/>
    <w:rsid w:val="00D30C2B"/>
    <w:rsid w:val="00D31944"/>
    <w:rsid w:val="00D33D51"/>
    <w:rsid w:val="00D40E63"/>
    <w:rsid w:val="00D566D7"/>
    <w:rsid w:val="00D642DE"/>
    <w:rsid w:val="00D65200"/>
    <w:rsid w:val="00D70701"/>
    <w:rsid w:val="00D85AC8"/>
    <w:rsid w:val="00DA1D36"/>
    <w:rsid w:val="00DA3128"/>
    <w:rsid w:val="00DA3CEA"/>
    <w:rsid w:val="00DA5C05"/>
    <w:rsid w:val="00DC0B03"/>
    <w:rsid w:val="00DC461E"/>
    <w:rsid w:val="00DD6337"/>
    <w:rsid w:val="00DE0215"/>
    <w:rsid w:val="00DE190E"/>
    <w:rsid w:val="00DE6A9C"/>
    <w:rsid w:val="00DF3031"/>
    <w:rsid w:val="00DF3D5F"/>
    <w:rsid w:val="00DF569F"/>
    <w:rsid w:val="00DF7697"/>
    <w:rsid w:val="00E0156D"/>
    <w:rsid w:val="00E02665"/>
    <w:rsid w:val="00E02927"/>
    <w:rsid w:val="00E06849"/>
    <w:rsid w:val="00E07B02"/>
    <w:rsid w:val="00E112E4"/>
    <w:rsid w:val="00E13DBD"/>
    <w:rsid w:val="00E14A1C"/>
    <w:rsid w:val="00E157B4"/>
    <w:rsid w:val="00E20A8E"/>
    <w:rsid w:val="00E225FE"/>
    <w:rsid w:val="00E33DBD"/>
    <w:rsid w:val="00E41D07"/>
    <w:rsid w:val="00E421DC"/>
    <w:rsid w:val="00E4430E"/>
    <w:rsid w:val="00E47A33"/>
    <w:rsid w:val="00E47B2C"/>
    <w:rsid w:val="00E528E5"/>
    <w:rsid w:val="00E53268"/>
    <w:rsid w:val="00E53364"/>
    <w:rsid w:val="00E54756"/>
    <w:rsid w:val="00E56151"/>
    <w:rsid w:val="00E64046"/>
    <w:rsid w:val="00E673ED"/>
    <w:rsid w:val="00E67DB8"/>
    <w:rsid w:val="00E72893"/>
    <w:rsid w:val="00E73716"/>
    <w:rsid w:val="00E75D47"/>
    <w:rsid w:val="00E80103"/>
    <w:rsid w:val="00E82B37"/>
    <w:rsid w:val="00E841FD"/>
    <w:rsid w:val="00E85465"/>
    <w:rsid w:val="00E855D0"/>
    <w:rsid w:val="00E90B5A"/>
    <w:rsid w:val="00E9372C"/>
    <w:rsid w:val="00EA1B97"/>
    <w:rsid w:val="00EA3E4F"/>
    <w:rsid w:val="00EA3FB4"/>
    <w:rsid w:val="00EA71B6"/>
    <w:rsid w:val="00EB346D"/>
    <w:rsid w:val="00EB3647"/>
    <w:rsid w:val="00EB460F"/>
    <w:rsid w:val="00EB657F"/>
    <w:rsid w:val="00EC149E"/>
    <w:rsid w:val="00EC41F9"/>
    <w:rsid w:val="00EC5E8B"/>
    <w:rsid w:val="00EC74B0"/>
    <w:rsid w:val="00EC7644"/>
    <w:rsid w:val="00ED0CF0"/>
    <w:rsid w:val="00EE0350"/>
    <w:rsid w:val="00EE1352"/>
    <w:rsid w:val="00EE6105"/>
    <w:rsid w:val="00EF2E23"/>
    <w:rsid w:val="00EF5CC7"/>
    <w:rsid w:val="00EF67B7"/>
    <w:rsid w:val="00F00066"/>
    <w:rsid w:val="00F00368"/>
    <w:rsid w:val="00F04A55"/>
    <w:rsid w:val="00F13F1D"/>
    <w:rsid w:val="00F16604"/>
    <w:rsid w:val="00F1762B"/>
    <w:rsid w:val="00F2133B"/>
    <w:rsid w:val="00F22AAD"/>
    <w:rsid w:val="00F2624F"/>
    <w:rsid w:val="00F2753F"/>
    <w:rsid w:val="00F30A60"/>
    <w:rsid w:val="00F31CE6"/>
    <w:rsid w:val="00F32187"/>
    <w:rsid w:val="00F32403"/>
    <w:rsid w:val="00F358A5"/>
    <w:rsid w:val="00F409EA"/>
    <w:rsid w:val="00F43BD7"/>
    <w:rsid w:val="00F52CC9"/>
    <w:rsid w:val="00F5321F"/>
    <w:rsid w:val="00F53545"/>
    <w:rsid w:val="00F603EB"/>
    <w:rsid w:val="00F605D4"/>
    <w:rsid w:val="00F65513"/>
    <w:rsid w:val="00F65E2F"/>
    <w:rsid w:val="00F70E26"/>
    <w:rsid w:val="00F7115F"/>
    <w:rsid w:val="00F713E1"/>
    <w:rsid w:val="00F722EF"/>
    <w:rsid w:val="00F77099"/>
    <w:rsid w:val="00F77EC4"/>
    <w:rsid w:val="00F8065D"/>
    <w:rsid w:val="00F82433"/>
    <w:rsid w:val="00F851E9"/>
    <w:rsid w:val="00F92FA6"/>
    <w:rsid w:val="00F95024"/>
    <w:rsid w:val="00FA6273"/>
    <w:rsid w:val="00FA6AB1"/>
    <w:rsid w:val="00FA7440"/>
    <w:rsid w:val="00FB7D55"/>
    <w:rsid w:val="00FC1499"/>
    <w:rsid w:val="00FD1E95"/>
    <w:rsid w:val="00FD53A4"/>
    <w:rsid w:val="00FD55D8"/>
    <w:rsid w:val="00FD7072"/>
    <w:rsid w:val="00FE20FD"/>
    <w:rsid w:val="00FE608C"/>
    <w:rsid w:val="00FF159F"/>
    <w:rsid w:val="00FF1B30"/>
    <w:rsid w:val="00FF4E36"/>
    <w:rsid w:val="015E2819"/>
    <w:rsid w:val="0203A256"/>
    <w:rsid w:val="053989B3"/>
    <w:rsid w:val="06493A04"/>
    <w:rsid w:val="0AD3DF14"/>
    <w:rsid w:val="0D88E079"/>
    <w:rsid w:val="12C3C6EE"/>
    <w:rsid w:val="13801027"/>
    <w:rsid w:val="13AD2123"/>
    <w:rsid w:val="163292F1"/>
    <w:rsid w:val="1A36EB4F"/>
    <w:rsid w:val="1E8EA2EE"/>
    <w:rsid w:val="1F76C7FE"/>
    <w:rsid w:val="20C628A1"/>
    <w:rsid w:val="28838A22"/>
    <w:rsid w:val="2A0A6907"/>
    <w:rsid w:val="2F57A70A"/>
    <w:rsid w:val="31896CDA"/>
    <w:rsid w:val="3867BFB4"/>
    <w:rsid w:val="3CCF9A61"/>
    <w:rsid w:val="3E9A1BAE"/>
    <w:rsid w:val="4692723E"/>
    <w:rsid w:val="46C1C1E0"/>
    <w:rsid w:val="4A0FA5D0"/>
    <w:rsid w:val="4BC5B6F4"/>
    <w:rsid w:val="4CD0856A"/>
    <w:rsid w:val="4E0D6467"/>
    <w:rsid w:val="5394E879"/>
    <w:rsid w:val="56C3DD45"/>
    <w:rsid w:val="59817932"/>
    <w:rsid w:val="5CA87F46"/>
    <w:rsid w:val="5D2942BA"/>
    <w:rsid w:val="5E812254"/>
    <w:rsid w:val="5F2D8044"/>
    <w:rsid w:val="6078D9B1"/>
    <w:rsid w:val="609D6ECA"/>
    <w:rsid w:val="63C86F4B"/>
    <w:rsid w:val="6A0276E1"/>
    <w:rsid w:val="6F219D6C"/>
    <w:rsid w:val="702757F5"/>
    <w:rsid w:val="7325B6F5"/>
    <w:rsid w:val="73E450B5"/>
    <w:rsid w:val="7B3C1F8E"/>
    <w:rsid w:val="7CBC35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F199C6"/>
  <w15:docId w15:val="{4330DDFF-9877-4257-ABBB-18C48FBA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left" w:pos="-720"/>
      </w:tabs>
      <w:suppressAutoHyphens/>
      <w:jc w:val="both"/>
      <w:outlineLvl w:val="0"/>
    </w:pPr>
    <w:rPr>
      <w:rFonts w:ascii="Courier" w:hAnsi="Courier"/>
      <w:b/>
      <w:spacing w:val="-3"/>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46D0"/>
    <w:pPr>
      <w:tabs>
        <w:tab w:val="center" w:pos="4320"/>
        <w:tab w:val="right" w:pos="8640"/>
      </w:tabs>
    </w:pPr>
  </w:style>
  <w:style w:type="paragraph" w:styleId="Footer">
    <w:name w:val="footer"/>
    <w:basedOn w:val="Normal"/>
    <w:rsid w:val="008846D0"/>
    <w:pPr>
      <w:tabs>
        <w:tab w:val="center" w:pos="4320"/>
        <w:tab w:val="right" w:pos="8640"/>
      </w:tabs>
    </w:pPr>
  </w:style>
  <w:style w:type="paragraph" w:styleId="BodyText">
    <w:name w:val="Body Text"/>
    <w:basedOn w:val="Normal"/>
    <w:pPr>
      <w:tabs>
        <w:tab w:val="left" w:pos="-720"/>
      </w:tabs>
      <w:suppressAutoHyphens/>
      <w:jc w:val="both"/>
    </w:pPr>
    <w:rPr>
      <w:rFonts w:ascii="Times New Roman" w:hAnsi="Times New Roman"/>
      <w:spacing w:val="-3"/>
    </w:rPr>
  </w:style>
  <w:style w:type="paragraph" w:styleId="BodyTextIndent">
    <w:name w:val="Body Text Indent"/>
    <w:basedOn w:val="Normal"/>
    <w:pPr>
      <w:tabs>
        <w:tab w:val="left" w:pos="-720"/>
      </w:tabs>
      <w:suppressAutoHyphens/>
      <w:ind w:left="720"/>
      <w:jc w:val="both"/>
    </w:pPr>
    <w:rPr>
      <w:rFonts w:ascii="Courier" w:hAnsi="Courier"/>
      <w:spacing w:val="-3"/>
    </w:rPr>
  </w:style>
  <w:style w:type="character" w:styleId="PageNumber">
    <w:name w:val="page number"/>
    <w:basedOn w:val="DefaultParagraphFont"/>
    <w:rsid w:val="008846D0"/>
  </w:style>
  <w:style w:type="paragraph" w:styleId="BalloonText">
    <w:name w:val="Balloon Text"/>
    <w:basedOn w:val="Normal"/>
    <w:link w:val="BalloonTextChar"/>
    <w:uiPriority w:val="99"/>
    <w:semiHidden/>
    <w:unhideWhenUsed/>
    <w:rsid w:val="00FD7072"/>
    <w:rPr>
      <w:rFonts w:ascii="Tahoma" w:hAnsi="Tahoma"/>
      <w:sz w:val="16"/>
      <w:szCs w:val="16"/>
      <w:lang w:val="x-none" w:eastAsia="x-none"/>
    </w:rPr>
  </w:style>
  <w:style w:type="paragraph" w:styleId="ListParagraph">
    <w:name w:val="List Paragraph"/>
    <w:basedOn w:val="Normal"/>
    <w:uiPriority w:val="34"/>
    <w:qFormat/>
    <w:rsid w:val="008B23C7"/>
    <w:pPr>
      <w:ind w:left="720"/>
      <w:contextualSpacing/>
    </w:pPr>
  </w:style>
  <w:style w:type="character" w:styleId="PlaceholderText">
    <w:name w:val="Placeholder Text"/>
    <w:basedOn w:val="DefaultParagraphFont"/>
    <w:uiPriority w:val="99"/>
    <w:semiHidden/>
    <w:rsid w:val="008F030A"/>
    <w:rPr>
      <w:color w:val="808080"/>
    </w:rPr>
  </w:style>
  <w:style w:type="paragraph" w:styleId="TOC1">
    <w:name w:val="toc 1"/>
    <w:basedOn w:val="Normal"/>
    <w:next w:val="Normal"/>
    <w:semiHidden/>
    <w:rsid w:val="000E6D9F"/>
    <w:pPr>
      <w:tabs>
        <w:tab w:val="left" w:leader="dot" w:pos="9000"/>
        <w:tab w:val="right" w:pos="9360"/>
      </w:tabs>
      <w:suppressAutoHyphens/>
      <w:spacing w:before="480"/>
      <w:ind w:left="720" w:right="720" w:hanging="720"/>
    </w:pPr>
  </w:style>
  <w:style w:type="paragraph" w:styleId="TOC2">
    <w:name w:val="toc 2"/>
    <w:basedOn w:val="Normal"/>
    <w:next w:val="Normal"/>
    <w:semiHidden/>
    <w:rsid w:val="000E6D9F"/>
    <w:pPr>
      <w:tabs>
        <w:tab w:val="left" w:leader="dot" w:pos="9000"/>
        <w:tab w:val="right" w:pos="9360"/>
      </w:tabs>
      <w:suppressAutoHyphens/>
      <w:ind w:left="1440" w:right="720" w:hanging="720"/>
    </w:pPr>
  </w:style>
  <w:style w:type="paragraph" w:styleId="TOC3">
    <w:name w:val="toc 3"/>
    <w:basedOn w:val="Normal"/>
    <w:next w:val="Normal"/>
    <w:semiHidden/>
    <w:rsid w:val="000E6D9F"/>
    <w:pPr>
      <w:tabs>
        <w:tab w:val="left" w:leader="dot" w:pos="9000"/>
        <w:tab w:val="right" w:pos="9360"/>
      </w:tabs>
      <w:suppressAutoHyphens/>
      <w:ind w:left="2160" w:right="720" w:hanging="720"/>
    </w:pPr>
  </w:style>
  <w:style w:type="paragraph" w:styleId="TOC4">
    <w:name w:val="toc 4"/>
    <w:basedOn w:val="Normal"/>
    <w:next w:val="Normal"/>
    <w:semiHidden/>
    <w:rsid w:val="000E6D9F"/>
    <w:pPr>
      <w:tabs>
        <w:tab w:val="left" w:leader="dot" w:pos="9000"/>
        <w:tab w:val="right" w:pos="9360"/>
      </w:tabs>
      <w:suppressAutoHyphens/>
      <w:ind w:left="2880" w:right="720" w:hanging="720"/>
    </w:pPr>
  </w:style>
  <w:style w:type="paragraph" w:styleId="TOC5">
    <w:name w:val="toc 5"/>
    <w:basedOn w:val="Normal"/>
    <w:next w:val="Normal"/>
    <w:semiHidden/>
    <w:rsid w:val="000E6D9F"/>
    <w:pPr>
      <w:tabs>
        <w:tab w:val="left" w:leader="dot" w:pos="9000"/>
        <w:tab w:val="right" w:pos="9360"/>
      </w:tabs>
      <w:suppressAutoHyphens/>
      <w:ind w:left="3600" w:right="720" w:hanging="720"/>
    </w:pPr>
  </w:style>
  <w:style w:type="paragraph" w:styleId="TOC6">
    <w:name w:val="toc 6"/>
    <w:basedOn w:val="Normal"/>
    <w:next w:val="Normal"/>
    <w:semiHidden/>
    <w:rsid w:val="000E6D9F"/>
    <w:pPr>
      <w:tabs>
        <w:tab w:val="left" w:pos="9000"/>
        <w:tab w:val="right" w:pos="9360"/>
      </w:tabs>
      <w:suppressAutoHyphens/>
      <w:ind w:left="720" w:hanging="720"/>
    </w:pPr>
  </w:style>
  <w:style w:type="paragraph" w:styleId="TOC7">
    <w:name w:val="toc 7"/>
    <w:basedOn w:val="Normal"/>
    <w:next w:val="Normal"/>
    <w:semiHidden/>
    <w:rsid w:val="000E6D9F"/>
    <w:pPr>
      <w:suppressAutoHyphens/>
      <w:ind w:left="720" w:hanging="720"/>
    </w:pPr>
  </w:style>
  <w:style w:type="paragraph" w:styleId="TOC8">
    <w:name w:val="toc 8"/>
    <w:basedOn w:val="Normal"/>
    <w:next w:val="Normal"/>
    <w:semiHidden/>
    <w:rsid w:val="000E6D9F"/>
    <w:pPr>
      <w:tabs>
        <w:tab w:val="left" w:pos="9000"/>
        <w:tab w:val="right" w:pos="9360"/>
      </w:tabs>
      <w:suppressAutoHyphens/>
      <w:ind w:left="720" w:hanging="720"/>
    </w:pPr>
  </w:style>
  <w:style w:type="paragraph" w:styleId="TOC9">
    <w:name w:val="toc 9"/>
    <w:basedOn w:val="Normal"/>
    <w:next w:val="Normal"/>
    <w:semiHidden/>
    <w:rsid w:val="000E6D9F"/>
    <w:pPr>
      <w:tabs>
        <w:tab w:val="left" w:leader="dot" w:pos="9000"/>
        <w:tab w:val="right" w:pos="9360"/>
      </w:tabs>
      <w:suppressAutoHyphens/>
      <w:ind w:left="720" w:hanging="720"/>
    </w:pPr>
  </w:style>
  <w:style w:type="paragraph" w:styleId="Index1">
    <w:name w:val="index 1"/>
    <w:basedOn w:val="Normal"/>
    <w:next w:val="Normal"/>
    <w:semiHidden/>
    <w:rsid w:val="000E6D9F"/>
    <w:pPr>
      <w:tabs>
        <w:tab w:val="left" w:leader="dot" w:pos="9000"/>
        <w:tab w:val="right" w:pos="9360"/>
      </w:tabs>
      <w:suppressAutoHyphens/>
      <w:ind w:left="1440" w:right="720" w:hanging="1440"/>
    </w:pPr>
  </w:style>
  <w:style w:type="paragraph" w:styleId="Index2">
    <w:name w:val="index 2"/>
    <w:basedOn w:val="Normal"/>
    <w:next w:val="Normal"/>
    <w:semiHidden/>
    <w:rsid w:val="000E6D9F"/>
    <w:pPr>
      <w:tabs>
        <w:tab w:val="left" w:leader="dot" w:pos="9000"/>
        <w:tab w:val="right" w:pos="9360"/>
      </w:tabs>
      <w:suppressAutoHyphens/>
      <w:ind w:left="1440" w:right="720" w:hanging="720"/>
    </w:pPr>
  </w:style>
  <w:style w:type="paragraph" w:styleId="TOAHeading">
    <w:name w:val="toa heading"/>
    <w:basedOn w:val="Normal"/>
    <w:next w:val="Normal"/>
    <w:semiHidden/>
    <w:rsid w:val="000E6D9F"/>
    <w:pPr>
      <w:tabs>
        <w:tab w:val="left" w:pos="9000"/>
        <w:tab w:val="right" w:pos="9360"/>
      </w:tabs>
      <w:suppressAutoHyphens/>
    </w:pPr>
  </w:style>
  <w:style w:type="paragraph" w:styleId="Caption">
    <w:name w:val="caption"/>
    <w:basedOn w:val="Normal"/>
    <w:next w:val="Normal"/>
    <w:qFormat/>
    <w:rsid w:val="000E6D9F"/>
  </w:style>
  <w:style w:type="character" w:customStyle="1" w:styleId="EquationCaption">
    <w:name w:val="_Equation Caption"/>
    <w:rsid w:val="000E6D9F"/>
  </w:style>
  <w:style w:type="paragraph" w:styleId="NoSpacing">
    <w:name w:val="No Spacing"/>
    <w:uiPriority w:val="1"/>
    <w:qFormat/>
    <w:rsid w:val="000E6D9F"/>
    <w:rPr>
      <w:sz w:val="24"/>
      <w:lang w:eastAsia="zh-CN"/>
    </w:rPr>
  </w:style>
  <w:style w:type="table" w:styleId="TableGrid">
    <w:name w:val="Table Grid"/>
    <w:basedOn w:val="TableNormal"/>
    <w:uiPriority w:val="59"/>
    <w:rsid w:val="000E6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E6D9F"/>
    <w:rPr>
      <w:rFonts w:ascii="Tahoma" w:hAnsi="Tahoma"/>
      <w:sz w:val="16"/>
      <w:szCs w:val="16"/>
      <w:lang w:val="x-none" w:eastAsia="x-none"/>
    </w:rPr>
  </w:style>
  <w:style w:type="character" w:customStyle="1" w:styleId="HeaderChar">
    <w:name w:val="Header Char"/>
    <w:link w:val="Header"/>
    <w:uiPriority w:val="99"/>
    <w:rsid w:val="000E6D9F"/>
    <w:rPr>
      <w:sz w:val="24"/>
    </w:rPr>
  </w:style>
  <w:style w:type="paragraph" w:styleId="Revision">
    <w:name w:val="Revision"/>
    <w:hidden/>
    <w:uiPriority w:val="99"/>
    <w:semiHidden/>
    <w:rsid w:val="008E09BE"/>
    <w:rPr>
      <w:rFonts w:ascii="Courier New" w:hAnsi="Courier New"/>
      <w:sz w:val="24"/>
    </w:rPr>
  </w:style>
  <w:style w:type="character" w:styleId="CommentReference">
    <w:name w:val="annotation reference"/>
    <w:basedOn w:val="DefaultParagraphFont"/>
    <w:uiPriority w:val="99"/>
    <w:semiHidden/>
    <w:unhideWhenUsed/>
    <w:rsid w:val="00E67DB8"/>
    <w:rPr>
      <w:sz w:val="16"/>
      <w:szCs w:val="16"/>
    </w:rPr>
  </w:style>
  <w:style w:type="paragraph" w:styleId="CommentText">
    <w:name w:val="annotation text"/>
    <w:basedOn w:val="Normal"/>
    <w:link w:val="CommentTextChar"/>
    <w:uiPriority w:val="99"/>
    <w:unhideWhenUsed/>
    <w:rsid w:val="00E67DB8"/>
    <w:rPr>
      <w:sz w:val="20"/>
    </w:rPr>
  </w:style>
  <w:style w:type="character" w:customStyle="1" w:styleId="CommentTextChar">
    <w:name w:val="Comment Text Char"/>
    <w:basedOn w:val="DefaultParagraphFont"/>
    <w:link w:val="CommentText"/>
    <w:uiPriority w:val="99"/>
    <w:rsid w:val="00E67DB8"/>
    <w:rPr>
      <w:rFonts w:ascii="Courier New" w:hAnsi="Courier New"/>
    </w:rPr>
  </w:style>
  <w:style w:type="paragraph" w:styleId="CommentSubject">
    <w:name w:val="annotation subject"/>
    <w:basedOn w:val="CommentText"/>
    <w:next w:val="CommentText"/>
    <w:link w:val="CommentSubjectChar"/>
    <w:uiPriority w:val="99"/>
    <w:semiHidden/>
    <w:unhideWhenUsed/>
    <w:rsid w:val="00E67DB8"/>
    <w:rPr>
      <w:b/>
      <w:bCs/>
    </w:rPr>
  </w:style>
  <w:style w:type="character" w:customStyle="1" w:styleId="CommentSubjectChar">
    <w:name w:val="Comment Subject Char"/>
    <w:basedOn w:val="CommentTextChar"/>
    <w:link w:val="CommentSubject"/>
    <w:uiPriority w:val="99"/>
    <w:semiHidden/>
    <w:rsid w:val="00E67DB8"/>
    <w:rPr>
      <w:rFonts w:ascii="Courier New" w:hAnsi="Courier New"/>
      <w:b/>
      <w:bCs/>
    </w:rPr>
  </w:style>
  <w:style w:type="character" w:styleId="Mention">
    <w:name w:val="Mention"/>
    <w:basedOn w:val="DefaultParagraphFont"/>
    <w:uiPriority w:val="99"/>
    <w:unhideWhenUsed/>
    <w:rsid w:val="00E67DB8"/>
    <w:rPr>
      <w:color w:val="2B579A"/>
      <w:shd w:val="clear" w:color="auto" w:fill="E1DFDD"/>
    </w:rPr>
  </w:style>
  <w:style w:type="character" w:styleId="UnresolvedMention">
    <w:name w:val="Unresolved Mention"/>
    <w:basedOn w:val="DefaultParagraphFont"/>
    <w:uiPriority w:val="99"/>
    <w:unhideWhenUsed/>
    <w:rsid w:val="00091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524906561">
      <w:bodyDiv w:val="1"/>
      <w:marLeft w:val="0"/>
      <w:marRight w:val="0"/>
      <w:marTop w:val="0"/>
      <w:marBottom w:val="0"/>
      <w:divBdr>
        <w:top w:val="none" w:sz="0" w:space="0" w:color="auto"/>
        <w:left w:val="none" w:sz="0" w:space="0" w:color="auto"/>
        <w:bottom w:val="none" w:sz="0" w:space="0" w:color="auto"/>
        <w:right w:val="none" w:sz="0" w:space="0" w:color="auto"/>
      </w:divBdr>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AB85C505-1B38-4595-8BF4-1F4B40E5962E}">
    <t:Anchor>
      <t:Comment id="671298308"/>
    </t:Anchor>
    <t:History>
      <t:Event id="{2E6EFC74-6CC1-4D6A-B408-92F91BCB10BE}" time="2023-05-08T12:36:20.986Z">
        <t:Attribution userId="S::SLeBlanc@mdot.state.md.us::da2a06a9-e354-436b-96ef-0788baade9f4" userProvider="AD" userName="Steve LeBlanc (Consultant)"/>
        <t:Anchor>
          <t:Comment id="671298308"/>
        </t:Anchor>
        <t:Create/>
      </t:Event>
      <t:Event id="{4C8BB243-400B-4A0F-AA51-731F7C9D0DB5}" time="2023-05-08T12:36:20.986Z">
        <t:Attribution userId="S::SLeBlanc@mdot.state.md.us::da2a06a9-e354-436b-96ef-0788baade9f4" userProvider="AD" userName="Steve LeBlanc (Consultant)"/>
        <t:Anchor>
          <t:Comment id="671298308"/>
        </t:Anchor>
        <t:Assign userId="S::CJohnson15@mdot.state.md.us::186ba177-7e46-42da-964e-68e22e00b9e8" userProvider="AD" userName="Corey Johnson"/>
      </t:Event>
      <t:Event id="{F0D34107-3DDF-4BC4-BA8A-7BEF3BD9BA0C}" time="2023-05-08T12:36:20.986Z">
        <t:Attribution userId="S::SLeBlanc@mdot.state.md.us::da2a06a9-e354-436b-96ef-0788baade9f4" userProvider="AD" userName="Steve LeBlanc (Consultant)"/>
        <t:Anchor>
          <t:Comment id="671298308"/>
        </t:Anchor>
        <t:SetTitle title="@Corey Johnson Craig Barnes (D4) 04/28/23Good morning All,I’ve attached a copy of the draft SP. for the storage of the nuclear gauge.I highlighted a couple of statements for the storage of the gauge in an office.States workstations have to be 15’ fro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0C3B0E3A62D438490AF6DA708FDC3F3"/>
        <w:category>
          <w:name w:val="General"/>
          <w:gallery w:val="placeholder"/>
        </w:category>
        <w:types>
          <w:type w:val="bbPlcHdr"/>
        </w:types>
        <w:behaviors>
          <w:behavior w:val="content"/>
        </w:behaviors>
        <w:guid w:val="{21FC2436-4BB2-4EC6-BCD6-AD104927F644}"/>
      </w:docPartPr>
      <w:docPartBody>
        <w:p w:rsidR="00AB3EB8" w:rsidRDefault="00AB3EB8">
          <w:pPr>
            <w:pStyle w:val="90C3B0E3A62D438490AF6DA708FDC3F3"/>
          </w:pPr>
          <w:r w:rsidRPr="00DC4BB3">
            <w:rPr>
              <w:rStyle w:val="PlaceholderText"/>
            </w:rPr>
            <w:t>[Category]</w:t>
          </w:r>
        </w:p>
      </w:docPartBody>
    </w:docPart>
    <w:docPart>
      <w:docPartPr>
        <w:name w:val="633BEF1BA2AD43B094510A20DBD0C76F"/>
        <w:category>
          <w:name w:val="General"/>
          <w:gallery w:val="placeholder"/>
        </w:category>
        <w:types>
          <w:type w:val="bbPlcHdr"/>
        </w:types>
        <w:behaviors>
          <w:behavior w:val="content"/>
        </w:behaviors>
        <w:guid w:val="{7C0A4A85-1500-40CB-B276-30D00D5356FE}"/>
      </w:docPartPr>
      <w:docPartBody>
        <w:p w:rsidR="00AB3EB8" w:rsidRDefault="00AB3EB8">
          <w:pPr>
            <w:pStyle w:val="633BEF1BA2AD43B094510A20DBD0C76F"/>
          </w:pPr>
          <w:r w:rsidRPr="00DC4BB3">
            <w:rPr>
              <w:rStyle w:val="PlaceholderText"/>
            </w:rPr>
            <w:t>[Category Description]</w:t>
          </w:r>
        </w:p>
      </w:docPartBody>
    </w:docPart>
    <w:docPart>
      <w:docPartPr>
        <w:name w:val="1D6F1D9EC37C458C95B6BC5E34D0A3EF"/>
        <w:category>
          <w:name w:val="General"/>
          <w:gallery w:val="placeholder"/>
        </w:category>
        <w:types>
          <w:type w:val="bbPlcHdr"/>
        </w:types>
        <w:behaviors>
          <w:behavior w:val="content"/>
        </w:behaviors>
        <w:guid w:val="{12216816-F27B-4E1B-8034-DED213B24D17}"/>
      </w:docPartPr>
      <w:docPartBody>
        <w:p w:rsidR="00AB3EB8" w:rsidRDefault="00AB3EB8">
          <w:pPr>
            <w:pStyle w:val="1D6F1D9EC37C458C95B6BC5E34D0A3EF"/>
          </w:pPr>
          <w:r w:rsidRPr="00DC4BB3">
            <w:rPr>
              <w:rStyle w:val="PlaceholderText"/>
            </w:rPr>
            <w:t>[Table Of Contents]</w:t>
          </w:r>
        </w:p>
      </w:docPartBody>
    </w:docPart>
    <w:docPart>
      <w:docPartPr>
        <w:name w:val="21F70882F6E942D8BEA06757CADE0B03"/>
        <w:category>
          <w:name w:val="General"/>
          <w:gallery w:val="placeholder"/>
        </w:category>
        <w:types>
          <w:type w:val="bbPlcHdr"/>
        </w:types>
        <w:behaviors>
          <w:behavior w:val="content"/>
        </w:behaviors>
        <w:guid w:val="{94B5E272-5FB5-4869-931C-2021EE52BAB8}"/>
      </w:docPartPr>
      <w:docPartBody>
        <w:p w:rsidR="00AB3EB8" w:rsidRDefault="00AB3EB8">
          <w:pPr>
            <w:pStyle w:val="21F70882F6E942D8BEA06757CADE0B03"/>
          </w:pPr>
          <w:r w:rsidRPr="00DC4BB3">
            <w:rPr>
              <w:rStyle w:val="PlaceholderText"/>
            </w:rPr>
            <w:t>[Spec Type]</w:t>
          </w:r>
        </w:p>
      </w:docPartBody>
    </w:docPart>
    <w:docPart>
      <w:docPartPr>
        <w:name w:val="8E835ACA623B47B391E59B57F23BAA22"/>
        <w:category>
          <w:name w:val="General"/>
          <w:gallery w:val="placeholder"/>
        </w:category>
        <w:types>
          <w:type w:val="bbPlcHdr"/>
        </w:types>
        <w:behaviors>
          <w:behavior w:val="content"/>
        </w:behaviors>
        <w:guid w:val="{CEEA3E92-A39D-49C1-A133-F4D8D16FD659}"/>
      </w:docPartPr>
      <w:docPartBody>
        <w:p w:rsidR="00AB3EB8" w:rsidRDefault="00AB3EB8">
          <w:pPr>
            <w:pStyle w:val="8E835ACA623B47B391E59B57F23BAA22"/>
          </w:pPr>
          <w:r w:rsidRPr="00DC4BB3">
            <w:rPr>
              <w:rStyle w:val="PlaceholderText"/>
            </w:rPr>
            <w:t>[Title]</w:t>
          </w:r>
        </w:p>
      </w:docPartBody>
    </w:docPart>
    <w:docPart>
      <w:docPartPr>
        <w:name w:val="D30F7BA6F03348BC9920BC6517993BDC"/>
        <w:category>
          <w:name w:val="General"/>
          <w:gallery w:val="placeholder"/>
        </w:category>
        <w:types>
          <w:type w:val="bbPlcHdr"/>
        </w:types>
        <w:behaviors>
          <w:behavior w:val="content"/>
        </w:behaviors>
        <w:guid w:val="{3BD06A2D-68D1-46C6-993E-9D89CE7E93D8}"/>
      </w:docPartPr>
      <w:docPartBody>
        <w:p w:rsidR="006206DF" w:rsidRDefault="00AA237F">
          <w:r w:rsidRPr="005D615F">
            <w:rPr>
              <w:rStyle w:val="PlaceholderText"/>
            </w:rPr>
            <w:t>[Contract Number]</w:t>
          </w:r>
        </w:p>
      </w:docPartBody>
    </w:docPart>
    <w:docPart>
      <w:docPartPr>
        <w:name w:val="7B1B96A65FA64BA0AC652D90EADEADB2"/>
        <w:category>
          <w:name w:val="General"/>
          <w:gallery w:val="placeholder"/>
        </w:category>
        <w:types>
          <w:type w:val="bbPlcHdr"/>
        </w:types>
        <w:behaviors>
          <w:behavior w:val="content"/>
        </w:behaviors>
        <w:guid w:val="{968D784C-6963-4B61-ADC3-B89EB11815A3}"/>
      </w:docPartPr>
      <w:docPartBody>
        <w:p w:rsidR="00E33072" w:rsidRDefault="00AB3EB8">
          <w:pPr>
            <w:pStyle w:val="7B1B96A65FA64BA0AC652D90EADEADB2"/>
          </w:pPr>
          <w:r w:rsidRPr="00DC4BB3">
            <w:rPr>
              <w:rStyle w:val="PlaceholderText"/>
            </w:rPr>
            <w:t>[Title]</w:t>
          </w:r>
        </w:p>
      </w:docPartBody>
    </w:docPart>
    <w:docPart>
      <w:docPartPr>
        <w:name w:val="8E573D2790EB408AA9C885DEFDF2A8ED"/>
        <w:category>
          <w:name w:val="General"/>
          <w:gallery w:val="placeholder"/>
        </w:category>
        <w:types>
          <w:type w:val="bbPlcHdr"/>
        </w:types>
        <w:behaviors>
          <w:behavior w:val="content"/>
        </w:behaviors>
        <w:guid w:val="{28F69DFE-903C-447F-BCF9-09E009DFA2B4}"/>
      </w:docPartPr>
      <w:docPartBody>
        <w:p w:rsidR="007834A5" w:rsidRDefault="00AB3EB8">
          <w:pPr>
            <w:pStyle w:val="8E573D2790EB408AA9C885DEFDF2A8ED"/>
          </w:pPr>
          <w:r w:rsidRPr="00DC4BB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90"/>
    <w:rsid w:val="00076DF9"/>
    <w:rsid w:val="000874D9"/>
    <w:rsid w:val="0018504A"/>
    <w:rsid w:val="002F2387"/>
    <w:rsid w:val="0044086E"/>
    <w:rsid w:val="00591BAF"/>
    <w:rsid w:val="006206DF"/>
    <w:rsid w:val="006226A0"/>
    <w:rsid w:val="006C3F9D"/>
    <w:rsid w:val="007744A5"/>
    <w:rsid w:val="007834A5"/>
    <w:rsid w:val="007F4F67"/>
    <w:rsid w:val="00820ADF"/>
    <w:rsid w:val="00892F1F"/>
    <w:rsid w:val="00906633"/>
    <w:rsid w:val="00931E7D"/>
    <w:rsid w:val="00935F78"/>
    <w:rsid w:val="00972EDB"/>
    <w:rsid w:val="00AA237F"/>
    <w:rsid w:val="00AB3EB8"/>
    <w:rsid w:val="00B15590"/>
    <w:rsid w:val="00CE0778"/>
    <w:rsid w:val="00E33072"/>
    <w:rsid w:val="00F15AAE"/>
    <w:rsid w:val="00F161DC"/>
    <w:rsid w:val="00F23FF7"/>
    <w:rsid w:val="00F45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5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237F"/>
    <w:rPr>
      <w:color w:val="808080"/>
    </w:rPr>
  </w:style>
  <w:style w:type="paragraph" w:customStyle="1" w:styleId="90C3B0E3A62D438490AF6DA708FDC3F3">
    <w:name w:val="90C3B0E3A62D438490AF6DA708FDC3F3"/>
  </w:style>
  <w:style w:type="paragraph" w:customStyle="1" w:styleId="633BEF1BA2AD43B094510A20DBD0C76F">
    <w:name w:val="633BEF1BA2AD43B094510A20DBD0C76F"/>
  </w:style>
  <w:style w:type="paragraph" w:customStyle="1" w:styleId="1D6F1D9EC37C458C95B6BC5E34D0A3EF">
    <w:name w:val="1D6F1D9EC37C458C95B6BC5E34D0A3EF"/>
  </w:style>
  <w:style w:type="paragraph" w:customStyle="1" w:styleId="8E573D2790EB408AA9C885DEFDF2A8ED">
    <w:name w:val="8E573D2790EB408AA9C885DEFDF2A8ED"/>
  </w:style>
  <w:style w:type="paragraph" w:customStyle="1" w:styleId="21F70882F6E942D8BEA06757CADE0B03">
    <w:name w:val="21F70882F6E942D8BEA06757CADE0B03"/>
  </w:style>
  <w:style w:type="paragraph" w:customStyle="1" w:styleId="8E835ACA623B47B391E59B57F23BAA22">
    <w:name w:val="8E835ACA623B47B391E59B57F23BAA22"/>
  </w:style>
  <w:style w:type="paragraph" w:customStyle="1" w:styleId="7B1B96A65FA64BA0AC652D90EADEADB2">
    <w:name w:val="7B1B96A65FA64BA0AC652D90EADEAD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4</Sheets>
    <Src_x0020_Document_x0020_ID xmlns="64a3e435-be48-4f0a-a6e5-62b31e02ddd9">
      <Url xsi:nil="true"/>
      <Description xsi:nil="true"/>
    </Src_x0020_Document_x0020_ID>
    <Version_x0020_Date xmlns="64a3e435-be48-4f0a-a6e5-62b31e02ddd9">2023-06-27T04:00:00+00:00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Nuclear Density Gauge Storage</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25A5B-DF6B-4EB4-98D6-61EEF35E3F0F}">
  <ds:schemaRefs>
    <ds:schemaRef ds:uri="http://schemas.microsoft.com/sharepoint/events"/>
  </ds:schemaRefs>
</ds:datastoreItem>
</file>

<file path=customXml/itemProps2.xml><?xml version="1.0" encoding="utf-8"?>
<ds:datastoreItem xmlns:ds="http://schemas.openxmlformats.org/officeDocument/2006/customXml" ds:itemID="{FCB65CF4-2A9B-40EF-929C-94CF3C37CC3C}">
  <ds:schemaRefs>
    <ds:schemaRef ds:uri="Microsoft.SharePoint.Taxonomy.ContentTypeSync"/>
  </ds:schemaRefs>
</ds:datastoreItem>
</file>

<file path=customXml/itemProps3.xml><?xml version="1.0" encoding="utf-8"?>
<ds:datastoreItem xmlns:ds="http://schemas.openxmlformats.org/officeDocument/2006/customXml" ds:itemID="{34A5A8F5-0183-4B69-AE8F-CE065CBD9A7C}"/>
</file>

<file path=customXml/itemProps4.xml><?xml version="1.0" encoding="utf-8"?>
<ds:datastoreItem xmlns:ds="http://schemas.openxmlformats.org/officeDocument/2006/customXml" ds:itemID="{83C062C1-2015-45A4-A636-6C2ACB440F20}">
  <ds:schemaRefs>
    <ds:schemaRef ds:uri="http://schemas.openxmlformats.org/officeDocument/2006/bibliography"/>
  </ds:schemaRefs>
</ds:datastoreItem>
</file>

<file path=customXml/itemProps5.xml><?xml version="1.0" encoding="utf-8"?>
<ds:datastoreItem xmlns:ds="http://schemas.openxmlformats.org/officeDocument/2006/customXml" ds:itemID="{CCA8A88F-61F4-42B8-9028-7AB386F9DA34}">
  <ds:schemaRefs>
    <ds:schemaRef ds:uri="http://purl.org/dc/terms/"/>
    <ds:schemaRef ds:uri="http://schemas.microsoft.com/office/2006/metadata/properties"/>
    <ds:schemaRef ds:uri="http://www.w3.org/XML/1998/namespace"/>
    <ds:schemaRef ds:uri="http://schemas.microsoft.com/office/infopath/2007/PartnerControls"/>
    <ds:schemaRef ds:uri="http://purl.org/dc/elements/1.1/"/>
    <ds:schemaRef ds:uri="64a3e435-be48-4f0a-a6e5-62b31e02ddd9"/>
    <ds:schemaRef ds:uri="970e872a-59b4-4771-8cb4-22f8f5574828"/>
    <ds:schemaRef ds:uri="http://schemas.microsoft.com/office/2006/documentManagement/types"/>
    <ds:schemaRef ds:uri="http://purl.org/dc/dcmitype/"/>
    <ds:schemaRef ds:uri="http://schemas.openxmlformats.org/package/2006/metadata/core-properties"/>
    <ds:schemaRef ds:uri="403cbd46-e64d-4f3c-8130-02c6eed73600"/>
  </ds:schemaRefs>
</ds:datastoreItem>
</file>

<file path=customXml/itemProps6.xml><?xml version="1.0" encoding="utf-8"?>
<ds:datastoreItem xmlns:ds="http://schemas.openxmlformats.org/officeDocument/2006/customXml" ds:itemID="{6FB7CA6F-E77F-4B2B-8B63-E809557BB15C}">
  <ds:schemaRefs>
    <ds:schemaRef ds:uri="http://schemas.microsoft.com/office/2006/metadata/longProperties"/>
  </ds:schemaRefs>
</ds:datastoreItem>
</file>

<file path=customXml/itemProps7.xml><?xml version="1.0" encoding="utf-8"?>
<ds:datastoreItem xmlns:ds="http://schemas.openxmlformats.org/officeDocument/2006/customXml" ds:itemID="{2B091B0A-5446-452C-BDF4-358A3FA609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NUCLEAR DENSITY GAUGE STORAGE</vt:lpstr>
    </vt:vector>
  </TitlesOfParts>
  <Manager/>
  <Company>MDOT</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Density Gauge Storage</dc:title>
  <dc:subject/>
  <dc:creator>oots</dc:creator>
  <cp:keywords/>
  <dc:description/>
  <cp:lastModifiedBy>Roxy Guandique</cp:lastModifiedBy>
  <cp:revision>5</cp:revision>
  <cp:lastPrinted>2023-02-03T01:13:00Z</cp:lastPrinted>
  <dcterms:created xsi:type="dcterms:W3CDTF">2023-09-05T13:39:00Z</dcterms:created>
  <dcterms:modified xsi:type="dcterms:W3CDTF">2024-04-03T18:35:00Z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_dlc_DocIdItemGuid">
    <vt:lpwstr>076d5a21-149b-4897-8e2f-aa1185df4dc8</vt:lpwstr>
  </property>
  <property fmtid="{D5CDD505-2E9C-101B-9397-08002B2CF9AE}" pid="5" name="display_urn:schemas-microsoft-com:office:office#Editor">
    <vt:lpwstr>Rose Harrell</vt:lpwstr>
  </property>
  <property fmtid="{D5CDD505-2E9C-101B-9397-08002B2CF9AE}" pid="6" name="Order">
    <vt:r8>162700</vt:r8>
  </property>
  <property fmtid="{D5CDD505-2E9C-101B-9397-08002B2CF9AE}" pid="7" name="ComplianceAssetId">
    <vt:lpwstr/>
  </property>
  <property fmtid="{D5CDD505-2E9C-101B-9397-08002B2CF9AE}" pid="8" name="_ExtendedDescription">
    <vt:lpwstr/>
  </property>
  <property fmtid="{D5CDD505-2E9C-101B-9397-08002B2CF9AE}" pid="9" name="SharedWithUsers">
    <vt:lpwstr>99;#Nataliya Schroeder (Consultant);#414;#Sung Yoon Park;#415;#SHA Specifications;#243;#Steve LeBlanc (Consultant);#102;#Jesse Free (Consultant)</vt:lpwstr>
  </property>
  <property fmtid="{D5CDD505-2E9C-101B-9397-08002B2CF9AE}" pid="10" name="display_urn:schemas-microsoft-com:office:office#Author">
    <vt:lpwstr>Rose Harrell</vt:lpwstr>
  </property>
  <property fmtid="{D5CDD505-2E9C-101B-9397-08002B2CF9AE}" pid="11" name="TriggerFlowInfo">
    <vt:lpwstr/>
  </property>
  <property fmtid="{D5CDD505-2E9C-101B-9397-08002B2CF9AE}" pid="12" name="GrammarlyDocumentId">
    <vt:lpwstr>f6f201d0defa30f289f5c27abbecb3d1455d88099e609238d6147a41abf054dc</vt:lpwstr>
  </property>
  <property fmtid="{D5CDD505-2E9C-101B-9397-08002B2CF9AE}" pid="13" name="AutomationName">
    <vt:lpwstr>👣 Specs - Publish Shelf Spec</vt:lpwstr>
  </property>
  <property fmtid="{D5CDD505-2E9C-101B-9397-08002B2CF9AE}" pid="14" name="IFB Status">
    <vt:lpwstr>Not Started</vt:lpwstr>
  </property>
  <property fmtid="{D5CDD505-2E9C-101B-9397-08002B2CF9AE}" pid="15" name="AutomationDetailAction">
    <vt:lpwstr>Update File Properties - Flow Run Stamp</vt:lpwstr>
  </property>
  <property fmtid="{D5CDD505-2E9C-101B-9397-08002B2CF9AE}" pid="16" name="AutomationFlowRunURL">
    <vt:lpwstr>https://gov.flow.microsoft.us/manage/environments/312a7d9e-f392-e74b-86f8-5bf432d07629/flows/fc4e4e4a-d78d-4cef-34a8-e9b5b0e527a7/runs/08584810733593239730541604833CU21</vt:lpwstr>
  </property>
  <property fmtid="{D5CDD505-2E9C-101B-9397-08002B2CF9AE}" pid="17" name="xd_ProgID">
    <vt:lpwstr/>
  </property>
  <property fmtid="{D5CDD505-2E9C-101B-9397-08002B2CF9AE}" pid="18" name="Release Type">
    <vt:lpwstr>New Specification</vt:lpwstr>
  </property>
  <property fmtid="{D5CDD505-2E9C-101B-9397-08002B2CF9AE}" pid="19" name="_SourceUrl">
    <vt:lpwstr/>
  </property>
  <property fmtid="{D5CDD505-2E9C-101B-9397-08002B2CF9AE}" pid="20" name="_SharedFileIndex">
    <vt:lpwstr/>
  </property>
  <property fmtid="{D5CDD505-2E9C-101B-9397-08002B2CF9AE}" pid="21" name="TemplateUrl">
    <vt:lpwstr/>
  </property>
  <property fmtid="{D5CDD505-2E9C-101B-9397-08002B2CF9AE}" pid="22" name="PDHPath">
    <vt:lpwstr>root</vt:lpwstr>
  </property>
  <property fmtid="{D5CDD505-2E9C-101B-9397-08002B2CF9AE}" pid="23" name="SpecSet_LU">
    <vt:lpwstr>27</vt:lpwstr>
  </property>
  <property fmtid="{D5CDD505-2E9C-101B-9397-08002B2CF9AE}" pid="24" name="IFB Include">
    <vt:bool>false</vt:bool>
  </property>
  <property fmtid="{D5CDD505-2E9C-101B-9397-08002B2CF9AE}" pid="25" name="Office">
    <vt:lpwstr>OMT</vt:lpwstr>
  </property>
  <property fmtid="{D5CDD505-2E9C-101B-9397-08002B2CF9AE}" pid="26" name="xd_Signature">
    <vt:bool>false</vt:bool>
  </property>
</Properties>
</file>